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A44E58">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A44E58">
        <w:rPr>
          <w:rFonts w:ascii="Times New Roman" w:hAnsi="Times New Roman"/>
          <w:bCs/>
          <w:sz w:val="24"/>
          <w:szCs w:val="24"/>
          <w:lang w:val="lv-LV"/>
        </w:rPr>
        <w:t>S. 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C929B5">
        <w:rPr>
          <w:rFonts w:ascii="Times New Roman" w:hAnsi="Times New Roman"/>
          <w:bCs/>
          <w:sz w:val="24"/>
          <w:szCs w:val="24"/>
          <w:lang w:val="lv-LV"/>
        </w:rPr>
        <w:t>8</w:t>
      </w:r>
      <w:r w:rsidRPr="00BE287F">
        <w:rPr>
          <w:rFonts w:ascii="Times New Roman" w:hAnsi="Times New Roman"/>
          <w:bCs/>
          <w:sz w:val="24"/>
          <w:szCs w:val="24"/>
          <w:lang w:val="lv-LV"/>
        </w:rPr>
        <w:t xml:space="preserve">.gada </w:t>
      </w:r>
      <w:r w:rsidR="00846A37">
        <w:rPr>
          <w:rFonts w:ascii="Times New Roman" w:hAnsi="Times New Roman"/>
          <w:bCs/>
          <w:sz w:val="24"/>
          <w:szCs w:val="24"/>
          <w:lang w:val="lv-LV"/>
        </w:rPr>
        <w:t>01</w:t>
      </w:r>
      <w:r>
        <w:rPr>
          <w:rFonts w:ascii="Times New Roman" w:hAnsi="Times New Roman"/>
          <w:bCs/>
          <w:sz w:val="24"/>
          <w:szCs w:val="24"/>
          <w:lang w:val="lv-LV"/>
        </w:rPr>
        <w:t>.</w:t>
      </w:r>
      <w:r w:rsidR="0054252A">
        <w:rPr>
          <w:rFonts w:ascii="Times New Roman" w:hAnsi="Times New Roman"/>
          <w:bCs/>
          <w:sz w:val="24"/>
          <w:szCs w:val="24"/>
          <w:lang w:val="lv-LV"/>
        </w:rPr>
        <w:t xml:space="preserve"> </w:t>
      </w:r>
      <w:r w:rsidR="00846A37">
        <w:rPr>
          <w:rFonts w:ascii="Times New Roman" w:hAnsi="Times New Roman"/>
          <w:bCs/>
          <w:sz w:val="24"/>
          <w:szCs w:val="24"/>
          <w:lang w:val="lv-LV"/>
        </w:rPr>
        <w:t>oktobrī</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851539" w:rsidRDefault="00851539" w:rsidP="008F2329">
      <w:pPr>
        <w:pStyle w:val="Parasts1"/>
        <w:spacing w:after="0" w:line="240" w:lineRule="auto"/>
        <w:jc w:val="center"/>
        <w:rPr>
          <w:rFonts w:ascii="Times New Roman" w:hAnsi="Times New Roman"/>
          <w:b/>
          <w:bCs/>
          <w:sz w:val="24"/>
          <w:szCs w:val="24"/>
          <w:lang w:val="lv-LV"/>
        </w:rPr>
      </w:pPr>
      <w:r w:rsidRPr="00851539">
        <w:rPr>
          <w:rFonts w:ascii="Times New Roman" w:hAnsi="Times New Roman"/>
          <w:b/>
          <w:bCs/>
          <w:sz w:val="24"/>
          <w:szCs w:val="24"/>
          <w:lang w:val="lv-LV"/>
        </w:rPr>
        <w:t>Viesītes novada pašvaldības 201</w:t>
      </w:r>
      <w:r w:rsidR="00C929B5">
        <w:rPr>
          <w:rFonts w:ascii="Times New Roman" w:hAnsi="Times New Roman"/>
          <w:b/>
          <w:bCs/>
          <w:sz w:val="24"/>
          <w:szCs w:val="24"/>
          <w:lang w:val="lv-LV"/>
        </w:rPr>
        <w:t>8</w:t>
      </w:r>
      <w:r w:rsidRPr="00851539">
        <w:rPr>
          <w:rFonts w:ascii="Times New Roman" w:hAnsi="Times New Roman"/>
          <w:b/>
          <w:bCs/>
          <w:sz w:val="24"/>
          <w:szCs w:val="24"/>
          <w:lang w:val="lv-LV"/>
        </w:rPr>
        <w:t>.</w:t>
      </w:r>
      <w:r>
        <w:rPr>
          <w:rFonts w:ascii="Times New Roman" w:hAnsi="Times New Roman"/>
          <w:b/>
          <w:bCs/>
          <w:sz w:val="24"/>
          <w:szCs w:val="24"/>
          <w:lang w:val="lv-LV"/>
        </w:rPr>
        <w:t xml:space="preserve"> </w:t>
      </w:r>
      <w:r w:rsidRPr="00851539">
        <w:rPr>
          <w:rFonts w:ascii="Times New Roman" w:hAnsi="Times New Roman"/>
          <w:b/>
          <w:bCs/>
          <w:sz w:val="24"/>
          <w:szCs w:val="24"/>
          <w:lang w:val="lv-LV"/>
        </w:rPr>
        <w:t xml:space="preserve">gada finanšu pārskata </w:t>
      </w:r>
      <w:r w:rsidR="00E031BC">
        <w:rPr>
          <w:rFonts w:ascii="Times New Roman" w:hAnsi="Times New Roman"/>
          <w:b/>
          <w:bCs/>
          <w:sz w:val="24"/>
          <w:szCs w:val="24"/>
          <w:lang w:val="lv-LV"/>
        </w:rPr>
        <w:t>revīzija</w:t>
      </w:r>
      <w:r w:rsidRPr="00851539">
        <w:rPr>
          <w:rFonts w:ascii="Times New Roman" w:hAnsi="Times New Roman"/>
          <w:b/>
          <w:bCs/>
          <w:sz w:val="24"/>
          <w:szCs w:val="24"/>
          <w:lang w:val="lv-LV"/>
        </w:rPr>
        <w:t xml:space="preserve"> un zvērināta revidenta ziņojuma sniegšana</w:t>
      </w:r>
    </w:p>
    <w:p w:rsidR="00851539" w:rsidRPr="00851539" w:rsidRDefault="00851539" w:rsidP="008F2329">
      <w:pPr>
        <w:pStyle w:val="Parasts1"/>
        <w:spacing w:after="0" w:line="240" w:lineRule="auto"/>
        <w:jc w:val="center"/>
        <w:rPr>
          <w:rFonts w:ascii="Times New Roman" w:hAnsi="Times New Roman"/>
          <w:b/>
          <w:bCs/>
          <w:sz w:val="24"/>
          <w:szCs w:val="24"/>
          <w:lang w:val="lv-LV"/>
        </w:rPr>
      </w:pPr>
    </w:p>
    <w:p w:rsidR="008F2329" w:rsidRPr="008F2329" w:rsidRDefault="0085153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 </w:t>
      </w:r>
      <w:r w:rsidR="008F2329">
        <w:rPr>
          <w:rFonts w:ascii="Times New Roman" w:hAnsi="Times New Roman"/>
          <w:b/>
          <w:bCs/>
          <w:sz w:val="24"/>
          <w:szCs w:val="24"/>
          <w:lang w:val="lv-LV"/>
        </w:rPr>
        <w:t xml:space="preserve">ID </w:t>
      </w:r>
      <w:r w:rsidR="00EF599C">
        <w:rPr>
          <w:rFonts w:ascii="Times New Roman" w:hAnsi="Times New Roman"/>
          <w:b/>
          <w:bCs/>
          <w:sz w:val="24"/>
          <w:szCs w:val="24"/>
          <w:lang w:val="lv-LV"/>
        </w:rPr>
        <w:t>N</w:t>
      </w:r>
      <w:r w:rsidR="008F2329">
        <w:rPr>
          <w:rFonts w:ascii="Times New Roman" w:hAnsi="Times New Roman"/>
          <w:b/>
          <w:bCs/>
          <w:sz w:val="24"/>
          <w:szCs w:val="24"/>
          <w:lang w:val="lv-LV"/>
        </w:rPr>
        <w:t xml:space="preserve">r. </w:t>
      </w:r>
      <w:r w:rsidR="003F671E">
        <w:rPr>
          <w:rFonts w:ascii="Times New Roman" w:hAnsi="Times New Roman"/>
          <w:b/>
          <w:bCs/>
          <w:sz w:val="24"/>
          <w:szCs w:val="24"/>
          <w:lang w:val="lv-LV"/>
        </w:rPr>
        <w:t>VNP 2018/N – 51</w:t>
      </w:r>
    </w:p>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851539">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54252A" w:rsidRPr="006115A1" w:rsidRDefault="00851539" w:rsidP="00851539">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Galvenā grāmatvede Anita </w:t>
            </w:r>
            <w:proofErr w:type="spellStart"/>
            <w:r>
              <w:rPr>
                <w:rFonts w:ascii="Times New Roman" w:hAnsi="Times New Roman"/>
                <w:sz w:val="22"/>
                <w:szCs w:val="22"/>
              </w:rPr>
              <w:t>Maļinovska</w:t>
            </w:r>
            <w:proofErr w:type="spellEnd"/>
            <w:r w:rsidR="004E0A92">
              <w:rPr>
                <w:rFonts w:ascii="Times New Roman" w:hAnsi="Times New Roman"/>
                <w:sz w:val="22"/>
                <w:szCs w:val="22"/>
              </w:rPr>
              <w:t xml:space="preserve"> </w:t>
            </w:r>
            <w:r w:rsidR="0054252A">
              <w:rPr>
                <w:rFonts w:ascii="Times New Roman" w:hAnsi="Times New Roman"/>
                <w:sz w:val="22"/>
                <w:szCs w:val="22"/>
              </w:rPr>
              <w:t>, 652</w:t>
            </w:r>
            <w:r>
              <w:rPr>
                <w:rFonts w:ascii="Times New Roman" w:hAnsi="Times New Roman"/>
                <w:sz w:val="22"/>
                <w:szCs w:val="22"/>
              </w:rPr>
              <w:t>07292</w:t>
            </w:r>
            <w:r w:rsidR="0054252A">
              <w:rPr>
                <w:rFonts w:ascii="Times New Roman" w:hAnsi="Times New Roman"/>
                <w:sz w:val="22"/>
                <w:szCs w:val="22"/>
              </w:rPr>
              <w:t xml:space="preserve">, e-pasts </w:t>
            </w:r>
            <w:hyperlink r:id="rId9" w:history="1">
              <w:r w:rsidRPr="00FA0073">
                <w:rPr>
                  <w:rStyle w:val="Hipersaite"/>
                  <w:rFonts w:ascii="Times New Roman" w:hAnsi="Times New Roman"/>
                  <w:sz w:val="22"/>
                  <w:szCs w:val="22"/>
                </w:rPr>
                <w:t>anita.malinovska@viesite.lv</w:t>
              </w:r>
            </w:hyperlink>
            <w:r w:rsidR="0054252A">
              <w:rPr>
                <w:rFonts w:ascii="Times New Roman" w:hAnsi="Times New Roman"/>
                <w:sz w:val="22"/>
                <w:szCs w:val="22"/>
              </w:rPr>
              <w:t xml:space="preserve">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Default="008F2329" w:rsidP="00F912B5">
      <w:pPr>
        <w:pStyle w:val="Sarakstanumurs2"/>
        <w:numPr>
          <w:ilvl w:val="0"/>
          <w:numId w:val="5"/>
        </w:numPr>
        <w:rPr>
          <w:b/>
        </w:rPr>
      </w:pPr>
      <w:r w:rsidRPr="00BE287F">
        <w:rPr>
          <w:b/>
        </w:rPr>
        <w:t>Iepirkuma metode</w:t>
      </w:r>
    </w:p>
    <w:p w:rsidR="00C929B5" w:rsidRPr="00EF1F44" w:rsidRDefault="00C929B5" w:rsidP="00C929B5">
      <w:pPr>
        <w:pStyle w:val="Sarakstarindkopa"/>
        <w:numPr>
          <w:ilvl w:val="1"/>
          <w:numId w:val="5"/>
        </w:numPr>
        <w:ind w:left="786"/>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C929B5" w:rsidRPr="00AF34D7" w:rsidRDefault="00C929B5" w:rsidP="00C929B5">
      <w:pPr>
        <w:pStyle w:val="Sarakstanumurs2"/>
        <w:tabs>
          <w:tab w:val="clear" w:pos="643"/>
        </w:tabs>
        <w:ind w:left="0" w:firstLine="0"/>
        <w:jc w:val="both"/>
        <w:rPr>
          <w:sz w:val="16"/>
          <w:szCs w:val="16"/>
        </w:rPr>
      </w:pPr>
    </w:p>
    <w:p w:rsidR="008F2329" w:rsidRPr="00BE287F" w:rsidRDefault="008F2329" w:rsidP="008F2329">
      <w:pPr>
        <w:pStyle w:val="Sarakstanumurs2"/>
        <w:ind w:left="426" w:hanging="426"/>
        <w:jc w:val="both"/>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8F2329" w:rsidRPr="005B2E9C" w:rsidRDefault="00851539" w:rsidP="00851539">
      <w:pPr>
        <w:pStyle w:val="Parasts1"/>
        <w:numPr>
          <w:ilvl w:val="1"/>
          <w:numId w:val="5"/>
        </w:numPr>
        <w:spacing w:after="0" w:line="240" w:lineRule="auto"/>
        <w:rPr>
          <w:rFonts w:ascii="Times New Roman" w:hAnsi="Times New Roman"/>
          <w:bCs/>
          <w:sz w:val="24"/>
          <w:szCs w:val="24"/>
          <w:lang w:val="lv-LV"/>
        </w:rPr>
      </w:pPr>
      <w:r w:rsidRPr="00851539">
        <w:rPr>
          <w:rFonts w:ascii="Times New Roman" w:hAnsi="Times New Roman"/>
          <w:bCs/>
          <w:sz w:val="24"/>
          <w:szCs w:val="24"/>
          <w:lang w:val="lv-LV"/>
        </w:rPr>
        <w:t>Viesītes novada pašvaldības 201</w:t>
      </w:r>
      <w:r w:rsidR="00C929B5">
        <w:rPr>
          <w:rFonts w:ascii="Times New Roman" w:hAnsi="Times New Roman"/>
          <w:bCs/>
          <w:sz w:val="24"/>
          <w:szCs w:val="24"/>
          <w:lang w:val="lv-LV"/>
        </w:rPr>
        <w:t>8</w:t>
      </w:r>
      <w:r w:rsidRPr="00851539">
        <w:rPr>
          <w:rFonts w:ascii="Times New Roman" w:hAnsi="Times New Roman"/>
          <w:bCs/>
          <w:sz w:val="24"/>
          <w:szCs w:val="24"/>
          <w:lang w:val="lv-LV"/>
        </w:rPr>
        <w:t>.</w:t>
      </w:r>
      <w:r>
        <w:rPr>
          <w:rFonts w:ascii="Times New Roman" w:hAnsi="Times New Roman"/>
          <w:bCs/>
          <w:sz w:val="24"/>
          <w:szCs w:val="24"/>
          <w:lang w:val="lv-LV"/>
        </w:rPr>
        <w:t xml:space="preserve"> </w:t>
      </w:r>
      <w:r w:rsidRPr="00851539">
        <w:rPr>
          <w:rFonts w:ascii="Times New Roman" w:hAnsi="Times New Roman"/>
          <w:bCs/>
          <w:sz w:val="24"/>
          <w:szCs w:val="24"/>
          <w:lang w:val="lv-LV"/>
        </w:rPr>
        <w:t>gada finanšu pārskata revīzija un zvērināta revidenta ziņojuma sniegšana</w:t>
      </w:r>
      <w:r>
        <w:rPr>
          <w:rFonts w:ascii="Times New Roman" w:hAnsi="Times New Roman"/>
          <w:bCs/>
          <w:sz w:val="24"/>
          <w:szCs w:val="24"/>
          <w:lang w:val="lv-LV"/>
        </w:rPr>
        <w:t xml:space="preserve"> un konsultēšana</w:t>
      </w:r>
      <w:r w:rsidR="008F2329" w:rsidRPr="00851539">
        <w:rPr>
          <w:rFonts w:ascii="Times New Roman" w:eastAsia="Times New Roman" w:hAnsi="Times New Roman"/>
          <w:sz w:val="24"/>
          <w:szCs w:val="24"/>
          <w:lang w:val="lv-LV"/>
        </w:rPr>
        <w:t>.</w:t>
      </w:r>
    </w:p>
    <w:p w:rsidR="005B2E9C" w:rsidRPr="00851539" w:rsidRDefault="005B2E9C" w:rsidP="00851539">
      <w:pPr>
        <w:pStyle w:val="Parasts1"/>
        <w:numPr>
          <w:ilvl w:val="1"/>
          <w:numId w:val="5"/>
        </w:numPr>
        <w:spacing w:after="0" w:line="240" w:lineRule="auto"/>
        <w:rPr>
          <w:rFonts w:ascii="Times New Roman" w:hAnsi="Times New Roman"/>
          <w:bCs/>
          <w:sz w:val="24"/>
          <w:szCs w:val="24"/>
          <w:lang w:val="lv-LV"/>
        </w:rPr>
      </w:pPr>
      <w:r>
        <w:rPr>
          <w:rFonts w:ascii="Times New Roman" w:eastAsia="Times New Roman" w:hAnsi="Times New Roman"/>
          <w:sz w:val="24"/>
          <w:szCs w:val="24"/>
          <w:lang w:val="lv-LV"/>
        </w:rPr>
        <w:t>Informācija par pašvaldības budžetu -</w:t>
      </w:r>
      <w:r w:rsidR="00C929B5" w:rsidRPr="00C929B5">
        <w:t xml:space="preserve"> </w:t>
      </w:r>
      <w:r w:rsidR="00C929B5" w:rsidRPr="00C929B5">
        <w:rPr>
          <w:rFonts w:ascii="Times New Roman" w:eastAsia="Times New Roman" w:hAnsi="Times New Roman"/>
          <w:sz w:val="24"/>
          <w:szCs w:val="24"/>
          <w:lang w:val="lv-LV"/>
        </w:rPr>
        <w:t>http://www.viesite.lv/?page_id=84</w:t>
      </w:r>
      <w:r>
        <w:rPr>
          <w:rFonts w:ascii="Times New Roman" w:hAnsi="Times New Roman"/>
          <w:sz w:val="24"/>
          <w:szCs w:val="24"/>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51539" w:rsidRPr="00851539" w:rsidRDefault="008F2329" w:rsidP="0054252A">
      <w:pPr>
        <w:pStyle w:val="Sarakstanumurs"/>
        <w:numPr>
          <w:ilvl w:val="0"/>
          <w:numId w:val="5"/>
        </w:numPr>
        <w:rPr>
          <w:sz w:val="16"/>
          <w:szCs w:val="16"/>
        </w:rPr>
      </w:pPr>
      <w:r w:rsidRPr="00851539">
        <w:rPr>
          <w:b/>
        </w:rPr>
        <w:t>Paredzamais līguma izpildes laiks</w:t>
      </w:r>
      <w:r w:rsidR="00851539">
        <w:rPr>
          <w:b/>
        </w:rPr>
        <w:t>:</w:t>
      </w:r>
    </w:p>
    <w:p w:rsidR="0054252A" w:rsidRPr="00D04BD8" w:rsidRDefault="004E0A92" w:rsidP="00851539">
      <w:pPr>
        <w:pStyle w:val="Sarakstanumurs"/>
        <w:numPr>
          <w:ilvl w:val="1"/>
          <w:numId w:val="5"/>
        </w:numPr>
        <w:rPr>
          <w:sz w:val="16"/>
          <w:szCs w:val="16"/>
        </w:rPr>
      </w:pPr>
      <w:r w:rsidRPr="00851539">
        <w:t xml:space="preserve"> </w:t>
      </w:r>
      <w:r w:rsidR="00851539">
        <w:t>Līdz 201</w:t>
      </w:r>
      <w:r w:rsidR="00C929B5">
        <w:t>9</w:t>
      </w:r>
      <w:r w:rsidR="00851539">
        <w:t xml:space="preserve">. </w:t>
      </w:r>
      <w:r w:rsidR="00D04BD8">
        <w:t>g</w:t>
      </w:r>
      <w:r w:rsidR="00851539">
        <w:t xml:space="preserve">ada 20.   </w:t>
      </w:r>
      <w:r w:rsidR="00D04BD8">
        <w:t>aprīlim  - 201</w:t>
      </w:r>
      <w:r w:rsidR="00C929B5">
        <w:t>8</w:t>
      </w:r>
      <w:r w:rsidR="00D04BD8">
        <w:t>. gada finanšu pārskata revīzija un ziņojuma iesniegšana,</w:t>
      </w:r>
    </w:p>
    <w:p w:rsidR="00851539" w:rsidRDefault="005902D4" w:rsidP="005902D4">
      <w:pPr>
        <w:pStyle w:val="Sarakstanumurs"/>
        <w:numPr>
          <w:ilvl w:val="1"/>
          <w:numId w:val="5"/>
        </w:numPr>
      </w:pPr>
      <w:r>
        <w:t xml:space="preserve"> </w:t>
      </w:r>
      <w:r w:rsidR="00D04BD8">
        <w:t>Līdz  201</w:t>
      </w:r>
      <w:r w:rsidR="00C929B5">
        <w:t>9</w:t>
      </w:r>
      <w:r w:rsidR="00D04BD8">
        <w:t xml:space="preserve">. gada 30. septembrim  - </w:t>
      </w:r>
      <w:r w:rsidR="00F34050">
        <w:t>konsultēšana</w:t>
      </w:r>
      <w:r w:rsidR="00D04BD8">
        <w:t>.</w:t>
      </w:r>
    </w:p>
    <w:p w:rsidR="00D04BD8" w:rsidRPr="00D04BD8" w:rsidRDefault="00D04BD8" w:rsidP="00851539">
      <w:pPr>
        <w:pStyle w:val="Sarakstanumurs"/>
        <w:numPr>
          <w:ilvl w:val="0"/>
          <w:numId w:val="0"/>
        </w:numPr>
        <w:ind w:left="1080" w:hanging="360"/>
        <w:rPr>
          <w:sz w:val="16"/>
          <w:szCs w:val="16"/>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5C7E45" w:rsidRPr="005C7E45" w:rsidRDefault="005C7E45" w:rsidP="00CC67EF">
      <w:pPr>
        <w:pStyle w:val="Sarakstarindkopa"/>
        <w:numPr>
          <w:ilvl w:val="1"/>
          <w:numId w:val="5"/>
        </w:numPr>
        <w:suppressAutoHyphens w:val="0"/>
        <w:contextualSpacing/>
        <w:jc w:val="both"/>
        <w:rPr>
          <w:rFonts w:ascii="Times New Roman" w:hAnsi="Times New Roman"/>
          <w:b/>
          <w:i/>
          <w:sz w:val="24"/>
          <w:szCs w:val="24"/>
        </w:rPr>
      </w:pPr>
      <w:r>
        <w:rPr>
          <w:rFonts w:ascii="Times New Roman" w:hAnsi="Times New Roman"/>
          <w:sz w:val="24"/>
          <w:szCs w:val="24"/>
        </w:rPr>
        <w:t>Pretende</w:t>
      </w:r>
      <w:r w:rsidR="00CC67EF">
        <w:rPr>
          <w:rFonts w:ascii="Times New Roman" w:hAnsi="Times New Roman"/>
          <w:sz w:val="24"/>
          <w:szCs w:val="24"/>
        </w:rPr>
        <w:t>n</w:t>
      </w:r>
      <w:r>
        <w:rPr>
          <w:rFonts w:ascii="Times New Roman" w:hAnsi="Times New Roman"/>
          <w:sz w:val="24"/>
          <w:szCs w:val="24"/>
        </w:rPr>
        <w:t>ts</w:t>
      </w:r>
      <w:r w:rsidR="005B2E9C">
        <w:rPr>
          <w:rFonts w:ascii="Times New Roman" w:hAnsi="Times New Roman"/>
          <w:sz w:val="24"/>
          <w:szCs w:val="24"/>
        </w:rPr>
        <w:t xml:space="preserve"> ir</w:t>
      </w:r>
      <w:r>
        <w:rPr>
          <w:rFonts w:ascii="Times New Roman" w:hAnsi="Times New Roman"/>
          <w:sz w:val="24"/>
          <w:szCs w:val="24"/>
        </w:rPr>
        <w:t xml:space="preserve"> </w:t>
      </w:r>
      <w:r w:rsidR="00C54EDB">
        <w:rPr>
          <w:rFonts w:ascii="Times New Roman" w:hAnsi="Times New Roman"/>
          <w:sz w:val="24"/>
          <w:szCs w:val="24"/>
        </w:rPr>
        <w:t xml:space="preserve">zvērinātu revidentu komercsabiedrība, kas </w:t>
      </w:r>
      <w:r>
        <w:rPr>
          <w:rFonts w:ascii="Times New Roman" w:hAnsi="Times New Roman"/>
          <w:sz w:val="24"/>
          <w:szCs w:val="24"/>
        </w:rPr>
        <w:t>ir reģistrēt</w:t>
      </w:r>
      <w:r w:rsidR="00C54EDB">
        <w:rPr>
          <w:rFonts w:ascii="Times New Roman" w:hAnsi="Times New Roman"/>
          <w:sz w:val="24"/>
          <w:szCs w:val="24"/>
        </w:rPr>
        <w:t>a</w:t>
      </w:r>
      <w:r>
        <w:rPr>
          <w:rFonts w:ascii="Times New Roman" w:hAnsi="Times New Roman"/>
          <w:sz w:val="24"/>
          <w:szCs w:val="24"/>
        </w:rPr>
        <w:t xml:space="preserve"> un licencēt</w:t>
      </w:r>
      <w:r w:rsidR="00C54EDB">
        <w:rPr>
          <w:rFonts w:ascii="Times New Roman" w:hAnsi="Times New Roman"/>
          <w:sz w:val="24"/>
          <w:szCs w:val="24"/>
        </w:rPr>
        <w:t>a</w:t>
      </w:r>
      <w:r>
        <w:rPr>
          <w:rFonts w:ascii="Times New Roman" w:hAnsi="Times New Roman"/>
          <w:sz w:val="24"/>
          <w:szCs w:val="24"/>
        </w:rPr>
        <w:t xml:space="preserve"> atbilstoši normatīvo aktu prasībām</w:t>
      </w:r>
      <w:r w:rsidR="00123613">
        <w:rPr>
          <w:rFonts w:ascii="Times New Roman" w:hAnsi="Times New Roman"/>
          <w:sz w:val="24"/>
          <w:szCs w:val="24"/>
        </w:rPr>
        <w:t xml:space="preserve"> vai </w:t>
      </w:r>
      <w:r w:rsidR="00123613" w:rsidRPr="00123613">
        <w:rPr>
          <w:rFonts w:ascii="Times New Roman" w:hAnsi="Times New Roman"/>
          <w:sz w:val="24"/>
          <w:szCs w:val="24"/>
        </w:rPr>
        <w:t>pašnodarbināts zvērināts revidents.</w:t>
      </w:r>
    </w:p>
    <w:p w:rsidR="00D04BD8" w:rsidRPr="00834456" w:rsidRDefault="005C7E45" w:rsidP="00834456">
      <w:pPr>
        <w:pStyle w:val="Sarakstarindkopa"/>
        <w:numPr>
          <w:ilvl w:val="1"/>
          <w:numId w:val="5"/>
        </w:numPr>
        <w:suppressAutoHyphens w:val="0"/>
        <w:spacing w:line="276" w:lineRule="auto"/>
        <w:contextualSpacing/>
        <w:jc w:val="both"/>
        <w:rPr>
          <w:rFonts w:ascii="Times New Roman" w:hAnsi="Times New Roman"/>
          <w:b/>
          <w:i/>
          <w:sz w:val="24"/>
          <w:szCs w:val="24"/>
        </w:rPr>
      </w:pPr>
      <w:r>
        <w:rPr>
          <w:rFonts w:ascii="Times New Roman" w:hAnsi="Times New Roman"/>
          <w:sz w:val="24"/>
          <w:szCs w:val="24"/>
        </w:rPr>
        <w:t>Zvērināts revidents s</w:t>
      </w:r>
      <w:r w:rsidR="00D04BD8" w:rsidRPr="00834456">
        <w:rPr>
          <w:rFonts w:ascii="Times New Roman" w:hAnsi="Times New Roman"/>
          <w:sz w:val="24"/>
          <w:szCs w:val="24"/>
        </w:rPr>
        <w:t xml:space="preserve">ertificēts atbilstoši </w:t>
      </w:r>
      <w:r w:rsidRPr="00834456">
        <w:rPr>
          <w:rFonts w:ascii="Times New Roman" w:hAnsi="Times New Roman"/>
          <w:sz w:val="24"/>
          <w:szCs w:val="24"/>
        </w:rPr>
        <w:t xml:space="preserve">LR </w:t>
      </w:r>
      <w:r w:rsidR="00D04BD8" w:rsidRPr="00834456">
        <w:rPr>
          <w:rFonts w:ascii="Times New Roman" w:hAnsi="Times New Roman"/>
          <w:sz w:val="24"/>
          <w:szCs w:val="24"/>
        </w:rPr>
        <w:t>normatīvajiem aktiem.</w:t>
      </w:r>
    </w:p>
    <w:p w:rsidR="008F2329" w:rsidRPr="00CC67EF" w:rsidRDefault="005C7E45" w:rsidP="00834456">
      <w:pPr>
        <w:pStyle w:val="Parasts1"/>
        <w:numPr>
          <w:ilvl w:val="1"/>
          <w:numId w:val="5"/>
        </w:numPr>
        <w:tabs>
          <w:tab w:val="left" w:pos="426"/>
        </w:tabs>
        <w:spacing w:after="0" w:line="240" w:lineRule="auto"/>
        <w:rPr>
          <w:rFonts w:ascii="Times New Roman" w:hAnsi="Times New Roman"/>
          <w:sz w:val="24"/>
          <w:szCs w:val="24"/>
          <w:lang w:val="lv-LV"/>
        </w:rPr>
      </w:pPr>
      <w:r w:rsidRPr="00CC67EF">
        <w:rPr>
          <w:rFonts w:ascii="Times New Roman" w:hAnsi="Times New Roman"/>
          <w:sz w:val="24"/>
          <w:szCs w:val="24"/>
          <w:lang w:val="lv-LV"/>
        </w:rPr>
        <w:t>Zvērinātam revidentam ir p</w:t>
      </w:r>
      <w:r w:rsidR="00D04BD8" w:rsidRPr="00CC67EF">
        <w:rPr>
          <w:rFonts w:ascii="Times New Roman" w:hAnsi="Times New Roman"/>
          <w:sz w:val="24"/>
          <w:szCs w:val="24"/>
          <w:lang w:val="lv-LV"/>
        </w:rPr>
        <w:t>ieredze pašvaldību finanšu pārskatu revīzijā-  iepriekšējo trīs gadu laikā sniegti vismaz divi pašvaldību finanšu  pārskatu revīzijas pakalpojumi kā revidentam vai revidenta palīgam</w:t>
      </w:r>
      <w:r w:rsidR="00834456" w:rsidRPr="00CC67EF">
        <w:rPr>
          <w:rFonts w:ascii="Times New Roman" w:hAnsi="Times New Roman"/>
          <w:sz w:val="24"/>
          <w:szCs w:val="24"/>
          <w:lang w:val="lv-LV"/>
        </w:rPr>
        <w:t>.</w:t>
      </w:r>
    </w:p>
    <w:p w:rsidR="00D04BD8" w:rsidRPr="00BE287F" w:rsidRDefault="00D04BD8" w:rsidP="00D04BD8">
      <w:pPr>
        <w:pStyle w:val="Parasts1"/>
        <w:tabs>
          <w:tab w:val="left" w:pos="426"/>
        </w:tabs>
        <w:spacing w:after="0" w:line="240" w:lineRule="auto"/>
        <w:ind w:left="360"/>
        <w:rPr>
          <w:rFonts w:ascii="Times New Roman" w:hAnsi="Times New Roman"/>
          <w:sz w:val="16"/>
          <w:szCs w:val="16"/>
          <w:lang w:val="lv-LV"/>
        </w:rPr>
      </w:pPr>
    </w:p>
    <w:p w:rsidR="00D04BD8" w:rsidRPr="00D04BD8" w:rsidRDefault="008F2329" w:rsidP="00D04BD8">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770BFB" w:rsidP="00770BFB">
      <w:pPr>
        <w:pStyle w:val="Parasts1"/>
        <w:spacing w:after="0" w:line="240" w:lineRule="auto"/>
        <w:ind w:left="426"/>
        <w:rPr>
          <w:rFonts w:ascii="Times New Roman" w:hAnsi="Times New Roman"/>
          <w:sz w:val="24"/>
          <w:szCs w:val="24"/>
          <w:lang w:val="lv-LV"/>
        </w:rPr>
      </w:pPr>
      <w:r>
        <w:rPr>
          <w:rFonts w:ascii="Times New Roman" w:hAnsi="Times New Roman"/>
          <w:sz w:val="24"/>
          <w:szCs w:val="24"/>
          <w:lang w:val="lv-LV"/>
        </w:rPr>
        <w:lastRenderedPageBreak/>
        <w:t>8</w:t>
      </w:r>
      <w:r w:rsidR="008F2329" w:rsidRPr="00BE287F">
        <w:rPr>
          <w:rFonts w:ascii="Times New Roman" w:hAnsi="Times New Roman"/>
          <w:sz w:val="24"/>
          <w:szCs w:val="24"/>
          <w:lang w:val="lv-LV"/>
        </w:rPr>
        <w:t>.1.Pretendentam jāiesniedz:</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rsidR="00CC67EF" w:rsidRPr="00BE287F" w:rsidRDefault="00CC67EF" w:rsidP="00CC67EF">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pretendentam piedāvājumam </w:t>
      </w:r>
      <w:r w:rsidRPr="00CC67EF">
        <w:rPr>
          <w:rFonts w:ascii="Times New Roman" w:hAnsi="Times New Roman"/>
          <w:sz w:val="24"/>
          <w:szCs w:val="24"/>
          <w:u w:val="single"/>
          <w:lang w:val="lv-LV"/>
        </w:rPr>
        <w:t>nav jāpievieno</w:t>
      </w:r>
      <w:r w:rsidRPr="00CC67EF">
        <w:rPr>
          <w:rFonts w:ascii="Times New Roman" w:hAnsi="Times New Roman"/>
          <w:sz w:val="24"/>
          <w:szCs w:val="24"/>
          <w:lang w:val="lv-LV"/>
        </w:rPr>
        <w:t xml:space="preserve"> reģistrācijas apliecības</w:t>
      </w:r>
      <w:r>
        <w:rPr>
          <w:rFonts w:ascii="Times New Roman" w:hAnsi="Times New Roman"/>
          <w:sz w:val="24"/>
          <w:szCs w:val="24"/>
          <w:lang w:val="lv-LV"/>
        </w:rPr>
        <w:t xml:space="preserve">, licences vai sertifikātu kopijas. Šo informāciju pasūtītājs pārbauda publiskās datu bāzēs. </w:t>
      </w:r>
    </w:p>
    <w:p w:rsidR="008F2329" w:rsidRPr="00BE287F" w:rsidRDefault="004068AB" w:rsidP="004068AB">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8F2329" w:rsidRPr="00BE287F">
        <w:rPr>
          <w:rFonts w:ascii="Times New Roman" w:hAnsi="Times New Roman"/>
          <w:sz w:val="24"/>
          <w:szCs w:val="24"/>
          <w:lang w:val="lv-LV"/>
        </w:rPr>
        <w:t>Piedāvājum</w:t>
      </w:r>
      <w:r w:rsidR="0054252A">
        <w:rPr>
          <w:rFonts w:ascii="Times New Roman" w:hAnsi="Times New Roman"/>
          <w:sz w:val="24"/>
          <w:szCs w:val="24"/>
          <w:lang w:val="lv-LV"/>
        </w:rPr>
        <w:t>am</w:t>
      </w:r>
      <w:r w:rsidR="008F2329" w:rsidRPr="00BE287F">
        <w:rPr>
          <w:rFonts w:ascii="Times New Roman" w:hAnsi="Times New Roman"/>
          <w:sz w:val="24"/>
          <w:szCs w:val="24"/>
          <w:lang w:val="lv-LV"/>
        </w:rPr>
        <w:t xml:space="preserve"> jāatbilst šajā </w:t>
      </w:r>
      <w:r w:rsidR="00770BFB">
        <w:rPr>
          <w:rFonts w:ascii="Times New Roman" w:hAnsi="Times New Roman"/>
          <w:sz w:val="24"/>
          <w:szCs w:val="24"/>
          <w:lang w:val="lv-LV"/>
        </w:rPr>
        <w:t xml:space="preserve">instrukcijā </w:t>
      </w:r>
      <w:r w:rsidR="008F2329" w:rsidRPr="00BE287F">
        <w:rPr>
          <w:rFonts w:ascii="Times New Roman" w:hAnsi="Times New Roman"/>
          <w:sz w:val="24"/>
          <w:szCs w:val="24"/>
          <w:lang w:val="lv-LV"/>
        </w:rPr>
        <w:t xml:space="preserve">un </w:t>
      </w:r>
      <w:r w:rsidR="0054252A">
        <w:rPr>
          <w:rFonts w:ascii="Times New Roman" w:hAnsi="Times New Roman"/>
          <w:sz w:val="24"/>
          <w:szCs w:val="24"/>
          <w:lang w:val="lv-LV"/>
        </w:rPr>
        <w:t>darba uzdevumā</w:t>
      </w:r>
      <w:r w:rsidR="008F2329" w:rsidRPr="00BE287F">
        <w:rPr>
          <w:rFonts w:ascii="Times New Roman" w:hAnsi="Times New Roman"/>
          <w:sz w:val="24"/>
          <w:szCs w:val="24"/>
          <w:lang w:val="lv-LV"/>
        </w:rPr>
        <w:t xml:space="preserve"> noteiktajām prasībām.</w:t>
      </w:r>
    </w:p>
    <w:p w:rsidR="008F2329" w:rsidRPr="00317E2C" w:rsidRDefault="008F2329" w:rsidP="00317E2C">
      <w:pPr>
        <w:pStyle w:val="Parasts1"/>
        <w:numPr>
          <w:ilvl w:val="1"/>
          <w:numId w:val="5"/>
        </w:numPr>
        <w:spacing w:after="0" w:line="240" w:lineRule="auto"/>
        <w:jc w:val="both"/>
        <w:rPr>
          <w:rFonts w:ascii="Times New Roman" w:hAnsi="Times New Roman"/>
          <w:b/>
          <w:sz w:val="16"/>
          <w:szCs w:val="16"/>
          <w:lang w:val="lv-LV"/>
        </w:rPr>
      </w:pPr>
      <w:r w:rsidRPr="0054252A">
        <w:rPr>
          <w:rFonts w:ascii="Times New Roman" w:hAnsi="Times New Roman"/>
          <w:sz w:val="24"/>
          <w:szCs w:val="24"/>
          <w:lang w:val="lv-LV"/>
        </w:rPr>
        <w:t xml:space="preserve">Finanšu piedāvājumā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D06805">
        <w:rPr>
          <w:rFonts w:ascii="Times New Roman" w:hAnsi="Times New Roman"/>
          <w:sz w:val="24"/>
          <w:szCs w:val="24"/>
          <w:lang w:val="lv-LV"/>
        </w:rPr>
        <w:t xml:space="preserve"> Cena līguma izpildes laikā ir nema</w:t>
      </w:r>
      <w:r w:rsidR="00770BFB">
        <w:rPr>
          <w:rFonts w:ascii="Times New Roman" w:hAnsi="Times New Roman"/>
          <w:sz w:val="24"/>
          <w:szCs w:val="24"/>
          <w:lang w:val="lv-LV"/>
        </w:rPr>
        <w:t>i</w:t>
      </w:r>
      <w:r w:rsidR="00D06805">
        <w:rPr>
          <w:rFonts w:ascii="Times New Roman" w:hAnsi="Times New Roman"/>
          <w:sz w:val="24"/>
          <w:szCs w:val="24"/>
          <w:lang w:val="lv-LV"/>
        </w:rPr>
        <w:t>nīga.</w:t>
      </w:r>
    </w:p>
    <w:p w:rsidR="00317E2C" w:rsidRDefault="00317E2C" w:rsidP="00317E2C">
      <w:pPr>
        <w:pStyle w:val="Parasts1"/>
        <w:spacing w:after="0" w:line="240" w:lineRule="auto"/>
        <w:ind w:left="360"/>
        <w:jc w:val="both"/>
        <w:rPr>
          <w:rFonts w:ascii="Times New Roman" w:hAnsi="Times New Roman"/>
          <w:b/>
          <w:sz w:val="16"/>
          <w:szCs w:val="16"/>
          <w:lang w:val="lv-LV"/>
        </w:rPr>
      </w:pPr>
    </w:p>
    <w:p w:rsidR="00D06805" w:rsidRPr="00BE287F" w:rsidRDefault="00D06805" w:rsidP="00317E2C">
      <w:pPr>
        <w:pStyle w:val="Parasts1"/>
        <w:spacing w:after="0" w:line="240" w:lineRule="auto"/>
        <w:ind w:left="360"/>
        <w:jc w:val="both"/>
        <w:rPr>
          <w:rFonts w:ascii="Times New Roman" w:hAnsi="Times New Roman"/>
          <w:b/>
          <w:sz w:val="16"/>
          <w:szCs w:val="16"/>
          <w:lang w:val="lv-LV"/>
        </w:rPr>
      </w:pPr>
    </w:p>
    <w:p w:rsidR="008F2329" w:rsidRPr="00BE287F" w:rsidRDefault="008F2329" w:rsidP="0054252A">
      <w:pPr>
        <w:pStyle w:val="Parasts1"/>
        <w:numPr>
          <w:ilvl w:val="0"/>
          <w:numId w:val="5"/>
        </w:numPr>
        <w:spacing w:after="0" w:line="240" w:lineRule="auto"/>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54252A" w:rsidRPr="0029154B" w:rsidRDefault="0054252A" w:rsidP="0054252A">
      <w:pPr>
        <w:pStyle w:val="Parasts1"/>
        <w:numPr>
          <w:ilvl w:val="1"/>
          <w:numId w:val="5"/>
        </w:numPr>
        <w:spacing w:after="0" w:line="240" w:lineRule="auto"/>
        <w:jc w:val="both"/>
        <w:rPr>
          <w:rFonts w:ascii="Times New Roman" w:hAnsi="Times New Roman"/>
          <w:b/>
          <w:sz w:val="24"/>
          <w:szCs w:val="24"/>
          <w:lang w:val="lv-LV"/>
        </w:rPr>
      </w:pPr>
      <w:r w:rsidRPr="0054252A">
        <w:rPr>
          <w:rFonts w:ascii="Times New Roman" w:hAnsi="Times New Roman"/>
          <w:sz w:val="24"/>
          <w:szCs w:val="24"/>
          <w:lang w:val="lv-LV"/>
        </w:rPr>
        <w:t xml:space="preserve">Piedāvājums iesniedzams </w:t>
      </w:r>
      <w:r w:rsidRPr="00712385">
        <w:rPr>
          <w:rFonts w:ascii="Times New Roman" w:hAnsi="Times New Roman"/>
          <w:sz w:val="24"/>
          <w:szCs w:val="24"/>
          <w:u w:val="single"/>
          <w:lang w:val="lv-LV"/>
        </w:rPr>
        <w:t>ieskenētā</w:t>
      </w:r>
      <w:r>
        <w:rPr>
          <w:rFonts w:ascii="Times New Roman" w:hAnsi="Times New Roman"/>
          <w:sz w:val="24"/>
          <w:szCs w:val="24"/>
          <w:lang w:val="lv-LV"/>
        </w:rPr>
        <w:t xml:space="preserve"> veidā uz e-pastu </w:t>
      </w:r>
      <w:hyperlink r:id="rId11" w:history="1">
        <w:r w:rsidRPr="002558E2">
          <w:rPr>
            <w:rStyle w:val="Hipersaite"/>
            <w:rFonts w:ascii="Times New Roman" w:hAnsi="Times New Roman"/>
            <w:sz w:val="24"/>
            <w:szCs w:val="24"/>
            <w:lang w:val="lv-LV"/>
          </w:rPr>
          <w:t>silvija.eglite@viesite.lv</w:t>
        </w:r>
      </w:hyperlink>
      <w:r>
        <w:rPr>
          <w:rFonts w:ascii="Times New Roman" w:hAnsi="Times New Roman"/>
          <w:sz w:val="24"/>
          <w:szCs w:val="24"/>
          <w:lang w:val="lv-LV"/>
        </w:rPr>
        <w:t xml:space="preserve"> līdz </w:t>
      </w:r>
      <w:r w:rsidR="008E24CC">
        <w:rPr>
          <w:rFonts w:ascii="Times New Roman" w:hAnsi="Times New Roman"/>
          <w:b/>
          <w:sz w:val="24"/>
          <w:szCs w:val="24"/>
          <w:lang w:val="lv-LV"/>
        </w:rPr>
        <w:t>08</w:t>
      </w:r>
      <w:r w:rsidR="00770BFB">
        <w:rPr>
          <w:rFonts w:ascii="Times New Roman" w:hAnsi="Times New Roman"/>
          <w:b/>
          <w:sz w:val="24"/>
          <w:szCs w:val="24"/>
          <w:lang w:val="lv-LV"/>
        </w:rPr>
        <w:t>.10</w:t>
      </w:r>
      <w:r w:rsidRPr="0029154B">
        <w:rPr>
          <w:rFonts w:ascii="Times New Roman" w:hAnsi="Times New Roman"/>
          <w:b/>
          <w:sz w:val="24"/>
          <w:szCs w:val="24"/>
          <w:lang w:val="lv-LV"/>
        </w:rPr>
        <w:t>.201</w:t>
      </w:r>
      <w:r w:rsidR="00B9410F">
        <w:rPr>
          <w:rFonts w:ascii="Times New Roman" w:hAnsi="Times New Roman"/>
          <w:b/>
          <w:sz w:val="24"/>
          <w:szCs w:val="24"/>
          <w:lang w:val="lv-LV"/>
        </w:rPr>
        <w:t>8</w:t>
      </w:r>
      <w:bookmarkStart w:id="1" w:name="_GoBack"/>
      <w:bookmarkEnd w:id="1"/>
      <w:r w:rsidRPr="0029154B">
        <w:rPr>
          <w:rFonts w:ascii="Times New Roman" w:hAnsi="Times New Roman"/>
          <w:b/>
          <w:sz w:val="24"/>
          <w:szCs w:val="24"/>
          <w:lang w:val="lv-LV"/>
        </w:rPr>
        <w:t>. plkst. 17:00</w:t>
      </w:r>
      <w:r w:rsidR="0029154B">
        <w:rPr>
          <w:rFonts w:ascii="Times New Roman" w:hAnsi="Times New Roman"/>
          <w:b/>
          <w:sz w:val="24"/>
          <w:szCs w:val="24"/>
          <w:lang w:val="lv-LV"/>
        </w:rPr>
        <w:t>.</w:t>
      </w:r>
    </w:p>
    <w:p w:rsidR="0054252A" w:rsidRPr="0054252A" w:rsidRDefault="0054252A" w:rsidP="0054252A">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54252A">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9E41C1">
      <w:pPr>
        <w:pStyle w:val="Parasts1"/>
        <w:numPr>
          <w:ilvl w:val="1"/>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54252A">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5B2E9C" w:rsidRDefault="0054252A"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5B2E9C">
        <w:rPr>
          <w:rFonts w:ascii="Times New Roman" w:eastAsia="Times New Roman" w:hAnsi="Times New Roman"/>
          <w:sz w:val="24"/>
          <w:szCs w:val="24"/>
          <w:lang w:val="lv-LV" w:eastAsia="lv-LV"/>
        </w:rPr>
        <w:t xml:space="preserve"> Līguma slēgšanai tiks izvēlēts piedāvājums ar </w:t>
      </w:r>
      <w:r w:rsidRPr="005B2E9C">
        <w:rPr>
          <w:rFonts w:ascii="Times New Roman" w:eastAsia="Times New Roman" w:hAnsi="Times New Roman"/>
          <w:b/>
          <w:i/>
          <w:sz w:val="24"/>
          <w:szCs w:val="24"/>
          <w:lang w:val="lv-LV" w:eastAsia="lv-LV"/>
        </w:rPr>
        <w:t>zemāko cenu</w:t>
      </w:r>
      <w:r w:rsidRPr="005B2E9C">
        <w:rPr>
          <w:rFonts w:eastAsia="Times New Roman"/>
          <w:i/>
          <w:lang w:val="lv-LV"/>
        </w:rPr>
        <w:t xml:space="preserve"> </w:t>
      </w:r>
      <w:r w:rsidRPr="005B2E9C">
        <w:rPr>
          <w:rFonts w:ascii="Times New Roman" w:eastAsia="Times New Roman" w:hAnsi="Times New Roman"/>
          <w:sz w:val="24"/>
          <w:szCs w:val="24"/>
          <w:lang w:val="lv-LV"/>
        </w:rPr>
        <w:t xml:space="preserve">(tiks ņemta vērā kopējā finanšu piedāvājumā norādītā cena EUR </w:t>
      </w:r>
      <w:r w:rsidR="00C85BA6" w:rsidRPr="005B2E9C">
        <w:rPr>
          <w:rFonts w:ascii="Times New Roman" w:eastAsia="Times New Roman" w:hAnsi="Times New Roman"/>
          <w:sz w:val="24"/>
          <w:szCs w:val="24"/>
          <w:lang w:val="lv-LV"/>
        </w:rPr>
        <w:t>ar</w:t>
      </w:r>
      <w:r w:rsidR="0029154B" w:rsidRPr="005B2E9C">
        <w:rPr>
          <w:rFonts w:ascii="Times New Roman" w:eastAsia="Times New Roman" w:hAnsi="Times New Roman"/>
          <w:sz w:val="24"/>
          <w:szCs w:val="24"/>
          <w:lang w:val="lv-LV"/>
        </w:rPr>
        <w:t xml:space="preserve"> PVN</w:t>
      </w:r>
      <w:r w:rsidR="005B2E9C" w:rsidRPr="005B2E9C">
        <w:rPr>
          <w:rFonts w:ascii="Times New Roman" w:eastAsia="Times New Roman" w:hAnsi="Times New Roman"/>
          <w:sz w:val="24"/>
          <w:szCs w:val="24"/>
          <w:lang w:val="lv-LV" w:eastAsia="lv-LV"/>
        </w:rPr>
        <w:t>.</w:t>
      </w:r>
      <w:r w:rsidRPr="005B2E9C">
        <w:rPr>
          <w:rFonts w:ascii="Times New Roman" w:eastAsia="Times New Roman" w:hAnsi="Times New Roman"/>
          <w:sz w:val="24"/>
          <w:szCs w:val="24"/>
          <w:lang w:val="lv-LV" w:eastAsia="lv-LV"/>
        </w:rPr>
        <w:t xml:space="preserve"> </w:t>
      </w:r>
    </w:p>
    <w:p w:rsidR="00870D95" w:rsidRPr="008E24C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8E24CC">
        <w:rPr>
          <w:rFonts w:ascii="Times New Roman" w:eastAsia="Times New Roman" w:hAnsi="Times New Roman"/>
          <w:sz w:val="24"/>
          <w:szCs w:val="24"/>
          <w:lang w:val="lv-LV" w:eastAsia="lv-LV"/>
        </w:rPr>
        <w:t xml:space="preserve">Līguma slēgšana </w:t>
      </w:r>
      <w:r w:rsidR="00AF092F" w:rsidRPr="008E24CC">
        <w:rPr>
          <w:rFonts w:ascii="Times New Roman" w:eastAsia="Times New Roman" w:hAnsi="Times New Roman"/>
          <w:sz w:val="24"/>
          <w:szCs w:val="24"/>
          <w:lang w:val="lv-LV" w:eastAsia="lv-LV"/>
        </w:rPr>
        <w:t>tiek</w:t>
      </w:r>
      <w:r w:rsidRPr="008E24CC">
        <w:rPr>
          <w:rFonts w:ascii="Times New Roman" w:eastAsia="Times New Roman" w:hAnsi="Times New Roman"/>
          <w:sz w:val="24"/>
          <w:szCs w:val="24"/>
          <w:lang w:val="lv-LV" w:eastAsia="lv-LV"/>
        </w:rPr>
        <w:t xml:space="preserve"> atteikta, ja pretendent</w:t>
      </w:r>
      <w:r w:rsidR="004E7CA1" w:rsidRPr="008E24CC">
        <w:rPr>
          <w:rFonts w:ascii="Times New Roman" w:eastAsia="Times New Roman" w:hAnsi="Times New Roman"/>
          <w:sz w:val="24"/>
          <w:szCs w:val="24"/>
          <w:lang w:val="lv-LV" w:eastAsia="lv-LV"/>
        </w:rPr>
        <w:t>am pārtraukta saimnieciskā darbība</w:t>
      </w:r>
      <w:r w:rsidR="00AF092F" w:rsidRPr="008E24CC">
        <w:rPr>
          <w:rFonts w:ascii="Times New Roman" w:eastAsia="Times New Roman" w:hAnsi="Times New Roman"/>
          <w:sz w:val="24"/>
          <w:szCs w:val="24"/>
          <w:lang w:val="lv-LV" w:eastAsia="lv-LV"/>
        </w:rPr>
        <w:t>.</w:t>
      </w:r>
      <w:r w:rsidR="004E7CA1" w:rsidRPr="008E24CC">
        <w:rPr>
          <w:rFonts w:ascii="Times New Roman" w:eastAsia="Times New Roman" w:hAnsi="Times New Roman"/>
          <w:sz w:val="24"/>
          <w:szCs w:val="24"/>
          <w:lang w:val="lv-LV" w:eastAsia="lv-LV"/>
        </w:rPr>
        <w:t xml:space="preserve"> </w:t>
      </w:r>
      <w:r w:rsidR="008E123A" w:rsidRPr="008E24CC">
        <w:rPr>
          <w:rFonts w:ascii="Times New Roman" w:eastAsia="Times New Roman" w:hAnsi="Times New Roman"/>
          <w:sz w:val="24"/>
          <w:szCs w:val="24"/>
          <w:lang w:val="lv-LV" w:eastAsia="lv-LV"/>
        </w:rPr>
        <w:t xml:space="preserve">(informācija tiek pārbaudīta </w:t>
      </w:r>
      <w:r w:rsidR="008E24CC" w:rsidRPr="008E24CC">
        <w:rPr>
          <w:rStyle w:val="Hipersaite"/>
          <w:rFonts w:ascii="Times New Roman" w:eastAsia="Times New Roman" w:hAnsi="Times New Roman"/>
          <w:sz w:val="24"/>
          <w:szCs w:val="24"/>
          <w:lang w:val="lv-LV" w:eastAsia="lv-LV"/>
        </w:rPr>
        <w:t>https://www6.vid.gov.lv/SDA</w:t>
      </w:r>
      <w:r w:rsidR="008E123A" w:rsidRPr="008E24CC">
        <w:rPr>
          <w:rFonts w:ascii="Times New Roman" w:eastAsia="Times New Roman" w:hAnsi="Times New Roman"/>
          <w:sz w:val="24"/>
          <w:szCs w:val="24"/>
          <w:lang w:val="lv-LV" w:eastAsia="lv-LV"/>
        </w:rPr>
        <w:t xml:space="preserve">) </w:t>
      </w:r>
      <w:r w:rsidR="008E24CC">
        <w:rPr>
          <w:rFonts w:ascii="Times New Roman" w:eastAsia="Times New Roman" w:hAnsi="Times New Roman"/>
          <w:sz w:val="24"/>
          <w:szCs w:val="24"/>
          <w:lang w:val="lv-LV" w:eastAsia="lv-LV"/>
        </w:rPr>
        <w:t xml:space="preserve">vai uzsākts likvidācijas process (informācija tiek iegūta </w:t>
      </w:r>
      <w:hyperlink r:id="rId12" w:history="1">
        <w:r w:rsidR="00846A37" w:rsidRPr="00757200">
          <w:rPr>
            <w:rStyle w:val="Hipersaite"/>
            <w:rFonts w:ascii="Times New Roman" w:eastAsia="Times New Roman" w:hAnsi="Times New Roman"/>
            <w:sz w:val="24"/>
            <w:szCs w:val="24"/>
            <w:lang w:val="lv-LV" w:eastAsia="lv-LV"/>
          </w:rPr>
          <w:t>https://www.firmas.lv</w:t>
        </w:r>
      </w:hyperlink>
      <w:r w:rsidR="00846A37">
        <w:rPr>
          <w:rFonts w:ascii="Times New Roman" w:eastAsia="Times New Roman" w:hAnsi="Times New Roman"/>
          <w:sz w:val="24"/>
          <w:szCs w:val="24"/>
          <w:lang w:val="lv-LV" w:eastAsia="lv-LV"/>
        </w:rPr>
        <w:t>)</w:t>
      </w:r>
      <w:r w:rsidR="008E24CC">
        <w:rPr>
          <w:rFonts w:ascii="Times New Roman" w:eastAsia="Times New Roman" w:hAnsi="Times New Roman"/>
          <w:sz w:val="24"/>
          <w:szCs w:val="24"/>
          <w:lang w:val="lv-LV" w:eastAsia="lv-LV"/>
        </w:rPr>
        <w:t>.</w:t>
      </w:r>
      <w:r w:rsidRPr="008E24CC">
        <w:rPr>
          <w:rFonts w:ascii="Times New Roman" w:eastAsia="Times New Roman" w:hAnsi="Times New Roman"/>
          <w:sz w:val="24"/>
          <w:szCs w:val="24"/>
          <w:lang w:val="lv-LV" w:eastAsia="lv-LV"/>
        </w:rPr>
        <w:t xml:space="preserve"> </w:t>
      </w:r>
    </w:p>
    <w:p w:rsidR="008F2329" w:rsidRPr="008E24C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8E24CC">
        <w:rPr>
          <w:rFonts w:ascii="Times New Roman" w:eastAsia="Times New Roman" w:hAnsi="Times New Roman"/>
          <w:sz w:val="24"/>
          <w:szCs w:val="24"/>
          <w:lang w:val="lv-LV" w:eastAsia="lv-LV"/>
        </w:rPr>
        <w:t xml:space="preserve"> Ja pretendenta piedāvājums neatbilst šī</w:t>
      </w:r>
      <w:r w:rsidR="005B2E9C" w:rsidRPr="008E24CC">
        <w:rPr>
          <w:rFonts w:ascii="Times New Roman" w:eastAsia="Times New Roman" w:hAnsi="Times New Roman"/>
          <w:sz w:val="24"/>
          <w:szCs w:val="24"/>
          <w:lang w:val="lv-LV" w:eastAsia="lv-LV"/>
        </w:rPr>
        <w:t>s instrukcijas</w:t>
      </w:r>
      <w:r w:rsidRPr="008E24CC">
        <w:rPr>
          <w:rFonts w:ascii="Times New Roman" w:eastAsia="Times New Roman" w:hAnsi="Times New Roman"/>
          <w:sz w:val="24"/>
          <w:szCs w:val="24"/>
          <w:lang w:val="lv-LV" w:eastAsia="lv-LV"/>
        </w:rPr>
        <w:t xml:space="preserve"> prasībām, pretendenta piedāvājums var tikt noraidīts.</w:t>
      </w:r>
    </w:p>
    <w:p w:rsidR="008F2329" w:rsidRPr="006C3490" w:rsidRDefault="008F2329" w:rsidP="008F2329">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 pamatojoties uz pretendenta piedāvājumu</w:t>
      </w:r>
      <w:r w:rsidR="00F22BD8">
        <w:rPr>
          <w:rFonts w:ascii="Times New Roman" w:hAnsi="Times New Roman"/>
          <w:sz w:val="24"/>
          <w:szCs w:val="24"/>
          <w:lang w:val="lv-LV"/>
        </w:rPr>
        <w:t xml:space="preserve"> atbilstoši pielikumā pievienotajam līguma projektam (</w:t>
      </w:r>
      <w:r w:rsidR="005B2E9C">
        <w:rPr>
          <w:rFonts w:ascii="Times New Roman" w:hAnsi="Times New Roman"/>
          <w:sz w:val="24"/>
          <w:szCs w:val="24"/>
          <w:lang w:val="lv-LV"/>
        </w:rPr>
        <w:t>3</w:t>
      </w:r>
      <w:r w:rsidR="00F22BD8">
        <w:rPr>
          <w:rFonts w:ascii="Times New Roman" w:hAnsi="Times New Roman"/>
          <w:sz w:val="24"/>
          <w:szCs w:val="24"/>
          <w:lang w:val="lv-LV"/>
        </w:rPr>
        <w:t>. Pielikums)</w:t>
      </w:r>
      <w:r w:rsidR="009133D6">
        <w:rPr>
          <w:rFonts w:ascii="Times New Roman" w:hAnsi="Times New Roman"/>
          <w:sz w:val="24"/>
          <w:szCs w:val="24"/>
          <w:lang w:val="lv-LV"/>
        </w:rPr>
        <w:t>.</w:t>
      </w:r>
    </w:p>
    <w:p w:rsidR="009133D6" w:rsidRDefault="009133D6"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Plānotais līgums slēgšanas termiņš – nedēļas laikā no piedāvājuma iesniegšanas.</w:t>
      </w:r>
    </w:p>
    <w:p w:rsidR="00EB2C33" w:rsidRDefault="00EB2C33" w:rsidP="00EB2C33">
      <w:pPr>
        <w:pStyle w:val="Parasts1"/>
        <w:tabs>
          <w:tab w:val="left" w:pos="567"/>
        </w:tabs>
        <w:overflowPunct w:val="0"/>
        <w:spacing w:after="0" w:line="240" w:lineRule="auto"/>
        <w:ind w:left="360"/>
        <w:jc w:val="both"/>
        <w:rPr>
          <w:rFonts w:ascii="Times New Roman" w:hAnsi="Times New Roman"/>
          <w:sz w:val="24"/>
          <w:szCs w:val="24"/>
          <w:lang w:val="lv-LV"/>
        </w:rPr>
      </w:pPr>
    </w:p>
    <w:p w:rsidR="00EB2C33" w:rsidRDefault="00EB2C33" w:rsidP="00EB2C33">
      <w:pPr>
        <w:pStyle w:val="Parasts1"/>
        <w:numPr>
          <w:ilvl w:val="0"/>
          <w:numId w:val="5"/>
        </w:numPr>
        <w:tabs>
          <w:tab w:val="left" w:pos="567"/>
        </w:tabs>
        <w:overflowPunct w:val="0"/>
        <w:spacing w:after="0" w:line="240" w:lineRule="auto"/>
        <w:jc w:val="both"/>
        <w:rPr>
          <w:rFonts w:ascii="Times New Roman" w:hAnsi="Times New Roman"/>
          <w:b/>
          <w:sz w:val="24"/>
          <w:szCs w:val="24"/>
          <w:lang w:val="lv-LV"/>
        </w:rPr>
      </w:pPr>
      <w:r w:rsidRPr="00EB2C33">
        <w:rPr>
          <w:rFonts w:ascii="Times New Roman" w:hAnsi="Times New Roman"/>
          <w:b/>
          <w:sz w:val="24"/>
          <w:szCs w:val="24"/>
          <w:lang w:val="lv-LV"/>
        </w:rPr>
        <w:t>Citi nosacījumi</w:t>
      </w:r>
    </w:p>
    <w:p w:rsidR="00EB2C33" w:rsidRDefault="00EB2C33" w:rsidP="00EB2C33">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Iepirkums var tikt pārtraukts,</w:t>
      </w:r>
      <w:r w:rsidRPr="00EB2C33">
        <w:rPr>
          <w:rFonts w:ascii="Times New Roman" w:hAnsi="Times New Roman"/>
          <w:sz w:val="24"/>
          <w:szCs w:val="24"/>
          <w:lang w:val="lv-LV"/>
        </w:rPr>
        <w:t xml:space="preserve"> </w:t>
      </w:r>
      <w:r>
        <w:rPr>
          <w:rFonts w:ascii="Times New Roman" w:hAnsi="Times New Roman"/>
          <w:sz w:val="24"/>
          <w:szCs w:val="24"/>
          <w:lang w:val="lv-LV"/>
        </w:rPr>
        <w:t>ja:</w:t>
      </w:r>
    </w:p>
    <w:p w:rsidR="00F22BD8" w:rsidRDefault="00F22BD8" w:rsidP="00F22BD8">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netiek iesniegts neviens piedāvājums,</w:t>
      </w:r>
    </w:p>
    <w:p w:rsidR="00EB2C33" w:rsidRDefault="00EB2C33" w:rsidP="00EB2C33">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iesniegtie piedāvājumi pārsniedz pasūtītāja finanšu iespējas</w:t>
      </w:r>
      <w:r w:rsidR="009133D6">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1577E7" w:rsidRDefault="00984E9C" w:rsidP="008F2329">
      <w:pPr>
        <w:pStyle w:val="Parasts1"/>
        <w:spacing w:after="0" w:line="240" w:lineRule="auto"/>
        <w:ind w:left="426" w:hanging="42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4E7CA1"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rsidR="00F22BD8" w:rsidRPr="00BE287F" w:rsidRDefault="00F22BD8"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0"/>
    </w:p>
    <w:p w:rsidR="00626722" w:rsidRDefault="00626722" w:rsidP="008F2329">
      <w:pPr>
        <w:pStyle w:val="Parasts1"/>
        <w:spacing w:after="0" w:line="240" w:lineRule="auto"/>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70BFB" w:rsidRDefault="00770BFB" w:rsidP="00770BFB">
      <w:pPr>
        <w:pStyle w:val="Parasts1"/>
        <w:spacing w:after="0" w:line="240" w:lineRule="auto"/>
        <w:jc w:val="center"/>
        <w:rPr>
          <w:rFonts w:ascii="Times New Roman" w:hAnsi="Times New Roman"/>
          <w:b/>
          <w:bCs/>
          <w:sz w:val="24"/>
          <w:szCs w:val="24"/>
          <w:lang w:val="lv-LV"/>
        </w:rPr>
      </w:pPr>
      <w:r w:rsidRPr="00851539">
        <w:rPr>
          <w:rFonts w:ascii="Times New Roman" w:hAnsi="Times New Roman"/>
          <w:b/>
          <w:bCs/>
          <w:sz w:val="24"/>
          <w:szCs w:val="24"/>
          <w:lang w:val="lv-LV"/>
        </w:rPr>
        <w:t xml:space="preserve">Viesītes novada pašvaldības </w:t>
      </w:r>
      <w:r w:rsidR="003F671E">
        <w:rPr>
          <w:rFonts w:ascii="Times New Roman" w:hAnsi="Times New Roman"/>
          <w:b/>
          <w:bCs/>
          <w:sz w:val="24"/>
          <w:szCs w:val="24"/>
          <w:lang w:val="lv-LV"/>
        </w:rPr>
        <w:t xml:space="preserve">2018. gada </w:t>
      </w:r>
      <w:r w:rsidRPr="00851539">
        <w:rPr>
          <w:rFonts w:ascii="Times New Roman" w:hAnsi="Times New Roman"/>
          <w:b/>
          <w:bCs/>
          <w:sz w:val="24"/>
          <w:szCs w:val="24"/>
          <w:lang w:val="lv-LV"/>
        </w:rPr>
        <w:t xml:space="preserve">finanšu pārskata </w:t>
      </w:r>
      <w:r w:rsidR="00E031BC">
        <w:rPr>
          <w:rFonts w:ascii="Times New Roman" w:hAnsi="Times New Roman"/>
          <w:b/>
          <w:bCs/>
          <w:sz w:val="24"/>
          <w:szCs w:val="24"/>
          <w:lang w:val="lv-LV"/>
        </w:rPr>
        <w:t>revīzija</w:t>
      </w:r>
      <w:r w:rsidRPr="00851539">
        <w:rPr>
          <w:rFonts w:ascii="Times New Roman" w:hAnsi="Times New Roman"/>
          <w:b/>
          <w:bCs/>
          <w:sz w:val="24"/>
          <w:szCs w:val="24"/>
          <w:lang w:val="lv-LV"/>
        </w:rPr>
        <w:t xml:space="preserve"> un zvērināta revidenta ziņojuma sniegšana</w:t>
      </w:r>
    </w:p>
    <w:p w:rsidR="00A13BAB" w:rsidRPr="008F2329" w:rsidRDefault="00770BFB" w:rsidP="00A13BA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3F671E">
        <w:rPr>
          <w:rFonts w:ascii="Times New Roman" w:hAnsi="Times New Roman"/>
          <w:b/>
          <w:bCs/>
          <w:sz w:val="24"/>
          <w:szCs w:val="24"/>
          <w:lang w:val="lv-LV"/>
        </w:rPr>
        <w:t>VNP 2018/N – 51</w:t>
      </w: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7150A3" w:rsidRDefault="003F3DD0" w:rsidP="00596B73">
            <w:pPr>
              <w:pStyle w:val="Galvene"/>
              <w:jc w:val="left"/>
              <w:rPr>
                <w:rFonts w:ascii="Times New Roman" w:hAnsi="Times New Roman"/>
                <w:b/>
                <w:sz w:val="24"/>
                <w:szCs w:val="24"/>
              </w:rPr>
            </w:pPr>
            <w:proofErr w:type="spellStart"/>
            <w:r w:rsidRPr="007150A3">
              <w:rPr>
                <w:rFonts w:ascii="Times New Roman" w:hAnsi="Times New Roman"/>
                <w:b/>
                <w:sz w:val="24"/>
                <w:szCs w:val="24"/>
              </w:rPr>
              <w:t>Pretendenta</w:t>
            </w:r>
            <w:proofErr w:type="spellEnd"/>
            <w:r w:rsidRPr="007150A3">
              <w:rPr>
                <w:rFonts w:ascii="Times New Roman" w:hAnsi="Times New Roman"/>
                <w:b/>
                <w:sz w:val="24"/>
                <w:szCs w:val="24"/>
              </w:rPr>
              <w:t xml:space="preserve"> </w:t>
            </w:r>
            <w:proofErr w:type="spellStart"/>
            <w:r w:rsidRPr="007150A3">
              <w:rPr>
                <w:rFonts w:ascii="Times New Roman" w:hAnsi="Times New Roman"/>
                <w:b/>
                <w:sz w:val="24"/>
                <w:szCs w:val="24"/>
              </w:rPr>
              <w:t>nosaukums</w:t>
            </w:r>
            <w:proofErr w:type="spellEnd"/>
            <w:r w:rsidRPr="007150A3">
              <w:rPr>
                <w:rFonts w:ascii="Times New Roman" w:hAnsi="Times New Roman"/>
                <w:b/>
                <w:sz w:val="24"/>
                <w:szCs w:val="24"/>
              </w:rPr>
              <w:t>:</w:t>
            </w:r>
          </w:p>
        </w:tc>
        <w:tc>
          <w:tcPr>
            <w:tcW w:w="5871" w:type="dxa"/>
            <w:gridSpan w:val="3"/>
            <w:tcBorders>
              <w:top w:val="single" w:sz="4" w:space="0" w:color="auto"/>
              <w:left w:val="single" w:sz="4" w:space="0" w:color="auto"/>
              <w:bottom w:val="single" w:sz="4" w:space="0" w:color="auto"/>
            </w:tcBorders>
          </w:tcPr>
          <w:p w:rsidR="003F3DD0" w:rsidRPr="007150A3" w:rsidRDefault="003F3DD0" w:rsidP="003A24EF">
            <w:pPr>
              <w:rPr>
                <w:rFonts w:ascii="Times New Roman" w:hAnsi="Times New Roman"/>
                <w:b/>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7150A3" w:rsidRDefault="003F3DD0" w:rsidP="00CC67EF">
            <w:pPr>
              <w:pStyle w:val="Galvene"/>
              <w:ind w:right="-52"/>
              <w:jc w:val="left"/>
              <w:rPr>
                <w:rFonts w:ascii="Times New Roman" w:hAnsi="Times New Roman"/>
                <w:sz w:val="24"/>
                <w:szCs w:val="24"/>
                <w:lang w:val="lv-LV"/>
              </w:rPr>
            </w:pPr>
            <w:proofErr w:type="spellStart"/>
            <w:r w:rsidRPr="007150A3">
              <w:rPr>
                <w:rFonts w:ascii="Times New Roman" w:hAnsi="Times New Roman"/>
                <w:sz w:val="24"/>
                <w:szCs w:val="24"/>
              </w:rPr>
              <w:t>Reģistrācijas</w:t>
            </w:r>
            <w:proofErr w:type="spellEnd"/>
            <w:r w:rsidRPr="007150A3">
              <w:rPr>
                <w:rFonts w:ascii="Times New Roman" w:hAnsi="Times New Roman"/>
                <w:sz w:val="24"/>
                <w:szCs w:val="24"/>
              </w:rPr>
              <w:t xml:space="preserve"> </w:t>
            </w:r>
            <w:proofErr w:type="spellStart"/>
            <w:r w:rsidRPr="007150A3">
              <w:rPr>
                <w:rFonts w:ascii="Times New Roman" w:hAnsi="Times New Roman"/>
                <w:sz w:val="24"/>
                <w:szCs w:val="24"/>
              </w:rPr>
              <w:t>numurs</w:t>
            </w:r>
            <w:proofErr w:type="spellEnd"/>
            <w:r w:rsidRPr="007150A3">
              <w:rPr>
                <w:rFonts w:ascii="Times New Roman" w:hAnsi="Times New Roman"/>
                <w:sz w:val="24"/>
                <w:szCs w:val="24"/>
              </w:rPr>
              <w:t xml:space="preserve"> </w:t>
            </w:r>
            <w:proofErr w:type="spellStart"/>
            <w:r w:rsidRPr="007150A3">
              <w:rPr>
                <w:rFonts w:ascii="Times New Roman" w:hAnsi="Times New Roman"/>
                <w:sz w:val="24"/>
                <w:szCs w:val="24"/>
              </w:rPr>
              <w:t>un</w:t>
            </w:r>
            <w:proofErr w:type="spellEnd"/>
            <w:r w:rsidRPr="007150A3">
              <w:rPr>
                <w:rFonts w:ascii="Times New Roman" w:hAnsi="Times New Roman"/>
                <w:sz w:val="24"/>
                <w:szCs w:val="24"/>
              </w:rPr>
              <w:t xml:space="preserve"> </w:t>
            </w:r>
            <w:proofErr w:type="spellStart"/>
            <w:r w:rsidRPr="007150A3">
              <w:rPr>
                <w:rFonts w:ascii="Times New Roman" w:hAnsi="Times New Roman"/>
                <w:sz w:val="24"/>
                <w:szCs w:val="24"/>
              </w:rPr>
              <w:t>datums</w:t>
            </w:r>
            <w:proofErr w:type="spellEnd"/>
            <w:r w:rsidR="00596B73" w:rsidRPr="007150A3">
              <w:rPr>
                <w:rFonts w:ascii="Times New Roman" w:hAnsi="Times New Roman"/>
                <w:sz w:val="24"/>
                <w:szCs w:val="24"/>
                <w:lang w:val="lv-LV"/>
              </w:rPr>
              <w:t xml:space="preserve"> komercreģistrā</w:t>
            </w:r>
            <w:r w:rsidR="00A13BAB" w:rsidRPr="007150A3">
              <w:rPr>
                <w:rFonts w:ascii="Times New Roman" w:hAnsi="Times New Roman"/>
                <w:sz w:val="24"/>
                <w:szCs w:val="24"/>
                <w:lang w:val="lv-LV"/>
              </w:rPr>
              <w:t xml:space="preserve"> </w:t>
            </w:r>
            <w:r w:rsidR="00123613">
              <w:rPr>
                <w:rFonts w:ascii="Times New Roman" w:hAnsi="Times New Roman"/>
                <w:sz w:val="24"/>
                <w:szCs w:val="24"/>
                <w:lang w:val="lv-LV"/>
              </w:rPr>
              <w:t xml:space="preserve">vai </w:t>
            </w:r>
          </w:p>
        </w:tc>
        <w:tc>
          <w:tcPr>
            <w:tcW w:w="5871" w:type="dxa"/>
            <w:gridSpan w:val="3"/>
            <w:tcBorders>
              <w:top w:val="single" w:sz="4" w:space="0" w:color="auto"/>
              <w:left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23613"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123613" w:rsidRPr="00291A57" w:rsidRDefault="00123613" w:rsidP="00123613">
            <w:pPr>
              <w:pStyle w:val="Virsraksts2"/>
            </w:pPr>
            <w:r>
              <w:t>Pašnodarbinātā zvērinātā revidenta reģistrācijas dati</w:t>
            </w:r>
          </w:p>
        </w:tc>
        <w:tc>
          <w:tcPr>
            <w:tcW w:w="5871" w:type="dxa"/>
            <w:gridSpan w:val="3"/>
            <w:tcBorders>
              <w:left w:val="single" w:sz="4" w:space="0" w:color="auto"/>
              <w:bottom w:val="single" w:sz="4" w:space="0" w:color="auto"/>
            </w:tcBorders>
          </w:tcPr>
          <w:p w:rsidR="00123613" w:rsidRPr="00596B73" w:rsidRDefault="00123613" w:rsidP="003A24EF">
            <w:pPr>
              <w:rPr>
                <w:rFonts w:ascii="Times New Roman" w:hAnsi="Times New Roman"/>
                <w:sz w:val="24"/>
                <w:szCs w:val="24"/>
              </w:rPr>
            </w:pPr>
          </w:p>
        </w:tc>
      </w:tr>
      <w:tr w:rsidR="00291A57"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291A57" w:rsidRPr="00291A57" w:rsidRDefault="00291A57" w:rsidP="00291A57">
            <w:pPr>
              <w:pStyle w:val="Virsraksts2"/>
              <w:rPr>
                <w:szCs w:val="28"/>
              </w:rPr>
            </w:pPr>
            <w:r w:rsidRPr="00291A57">
              <w:t xml:space="preserve">Licences  numurs un datums Zvērinātu revidentu komercsabiedrību reģistrā </w:t>
            </w:r>
          </w:p>
        </w:tc>
        <w:tc>
          <w:tcPr>
            <w:tcW w:w="5871" w:type="dxa"/>
            <w:gridSpan w:val="3"/>
            <w:tcBorders>
              <w:left w:val="single" w:sz="4" w:space="0" w:color="auto"/>
              <w:bottom w:val="single" w:sz="4" w:space="0" w:color="auto"/>
            </w:tcBorders>
          </w:tcPr>
          <w:p w:rsidR="00291A57" w:rsidRPr="00596B73" w:rsidRDefault="00291A57"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left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123613">
        <w:trPr>
          <w:cantSplit/>
        </w:trPr>
        <w:tc>
          <w:tcPr>
            <w:tcW w:w="3414" w:type="dxa"/>
            <w:tcBorders>
              <w:top w:val="single" w:sz="4" w:space="0" w:color="auto"/>
              <w:left w:val="single" w:sz="4" w:space="0" w:color="auto"/>
              <w:bottom w:val="single" w:sz="4" w:space="0" w:color="auto"/>
              <w:right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left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rsidR="007150A3" w:rsidRPr="008F2329" w:rsidRDefault="003F3DD0" w:rsidP="00291A57">
      <w:pPr>
        <w:pStyle w:val="Parasts1"/>
        <w:spacing w:after="0" w:line="240" w:lineRule="auto"/>
        <w:jc w:val="center"/>
        <w:rPr>
          <w:rFonts w:ascii="Times New Roman" w:hAnsi="Times New Roman"/>
          <w:b/>
          <w:bCs/>
          <w:sz w:val="24"/>
          <w:szCs w:val="24"/>
          <w:lang w:val="lv-LV"/>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proofErr w:type="gram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gramEnd"/>
      <w:r w:rsidR="009957DA" w:rsidRPr="009957DA">
        <w:rPr>
          <w:rFonts w:ascii="Times New Roman" w:hAnsi="Times New Roman"/>
          <w:b/>
          <w:sz w:val="24"/>
          <w:szCs w:val="24"/>
        </w:rPr>
        <w:t xml:space="preserve"> </w:t>
      </w:r>
      <w:r w:rsidR="00291A57" w:rsidRPr="00851539">
        <w:rPr>
          <w:rFonts w:ascii="Times New Roman" w:hAnsi="Times New Roman"/>
          <w:b/>
          <w:bCs/>
          <w:sz w:val="24"/>
          <w:szCs w:val="24"/>
          <w:lang w:val="lv-LV"/>
        </w:rPr>
        <w:t>Viesītes novada pašvaldības 201</w:t>
      </w:r>
      <w:r w:rsidR="003F671E">
        <w:rPr>
          <w:rFonts w:ascii="Times New Roman" w:hAnsi="Times New Roman"/>
          <w:b/>
          <w:bCs/>
          <w:sz w:val="24"/>
          <w:szCs w:val="24"/>
          <w:lang w:val="lv-LV"/>
        </w:rPr>
        <w:t>8</w:t>
      </w:r>
      <w:r w:rsidR="00291A57" w:rsidRPr="00851539">
        <w:rPr>
          <w:rFonts w:ascii="Times New Roman" w:hAnsi="Times New Roman"/>
          <w:b/>
          <w:bCs/>
          <w:sz w:val="24"/>
          <w:szCs w:val="24"/>
          <w:lang w:val="lv-LV"/>
        </w:rPr>
        <w:t>.</w:t>
      </w:r>
      <w:r w:rsidR="00291A57">
        <w:rPr>
          <w:rFonts w:ascii="Times New Roman" w:hAnsi="Times New Roman"/>
          <w:b/>
          <w:bCs/>
          <w:sz w:val="24"/>
          <w:szCs w:val="24"/>
          <w:lang w:val="lv-LV"/>
        </w:rPr>
        <w:t xml:space="preserve"> </w:t>
      </w:r>
      <w:r w:rsidR="00291A57" w:rsidRPr="00851539">
        <w:rPr>
          <w:rFonts w:ascii="Times New Roman" w:hAnsi="Times New Roman"/>
          <w:b/>
          <w:bCs/>
          <w:sz w:val="24"/>
          <w:szCs w:val="24"/>
          <w:lang w:val="lv-LV"/>
        </w:rPr>
        <w:t xml:space="preserve">gada finanšu pārskata </w:t>
      </w:r>
      <w:r w:rsidR="005B2E9C">
        <w:rPr>
          <w:rFonts w:ascii="Times New Roman" w:hAnsi="Times New Roman"/>
          <w:b/>
          <w:bCs/>
          <w:sz w:val="24"/>
          <w:szCs w:val="24"/>
          <w:lang w:val="lv-LV"/>
        </w:rPr>
        <w:t>revīzija</w:t>
      </w:r>
      <w:r w:rsidR="00291A57" w:rsidRPr="00851539">
        <w:rPr>
          <w:rFonts w:ascii="Times New Roman" w:hAnsi="Times New Roman"/>
          <w:b/>
          <w:bCs/>
          <w:sz w:val="24"/>
          <w:szCs w:val="24"/>
          <w:lang w:val="lv-LV"/>
        </w:rPr>
        <w:t xml:space="preserve"> un zvērināta revidenta ziņojuma sniegšana</w:t>
      </w:r>
      <w:r w:rsidR="007150A3">
        <w:rPr>
          <w:rFonts w:ascii="Times New Roman" w:hAnsi="Times New Roman"/>
          <w:b/>
          <w:sz w:val="24"/>
          <w:szCs w:val="24"/>
        </w:rPr>
        <w:t>”</w:t>
      </w:r>
      <w:r w:rsidR="007150A3">
        <w:rPr>
          <w:rFonts w:ascii="Times New Roman" w:hAnsi="Times New Roman"/>
          <w:b/>
          <w:bCs/>
          <w:sz w:val="24"/>
          <w:szCs w:val="24"/>
          <w:lang w:val="lv-LV"/>
        </w:rPr>
        <w:t xml:space="preserve">, ID Nr. </w:t>
      </w:r>
      <w:r w:rsidR="003F671E">
        <w:rPr>
          <w:rFonts w:ascii="Times New Roman" w:hAnsi="Times New Roman"/>
          <w:b/>
          <w:bCs/>
          <w:sz w:val="24"/>
          <w:szCs w:val="24"/>
          <w:lang w:val="lv-LV"/>
        </w:rPr>
        <w:t>VNP 2018/N – 51</w:t>
      </w:r>
      <w:r w:rsidR="007150A3">
        <w:rPr>
          <w:rFonts w:ascii="Times New Roman" w:hAnsi="Times New Roman"/>
          <w:b/>
          <w:bCs/>
          <w:sz w:val="24"/>
          <w:szCs w:val="24"/>
          <w:lang w:val="lv-LV"/>
        </w:rPr>
        <w:t>.</w:t>
      </w:r>
    </w:p>
    <w:p w:rsidR="003F3DD0" w:rsidRPr="00596B73" w:rsidRDefault="003F3DD0" w:rsidP="00106FD4">
      <w:pPr>
        <w:numPr>
          <w:ilvl w:val="0"/>
          <w:numId w:val="13"/>
        </w:numPr>
        <w:jc w:val="both"/>
        <w:rPr>
          <w:rFonts w:ascii="Times New Roman" w:hAnsi="Times New Roman"/>
          <w:sz w:val="24"/>
          <w:szCs w:val="24"/>
        </w:rPr>
      </w:pPr>
      <w:r w:rsidRPr="00596B73">
        <w:rPr>
          <w:rFonts w:ascii="Times New Roman" w:hAnsi="Times New Roman"/>
          <w:sz w:val="24"/>
          <w:szCs w:val="24"/>
        </w:rPr>
        <w:t xml:space="preserve">ka esam iepazinušies ar iepirkuma </w:t>
      </w:r>
      <w:r w:rsidR="00777557" w:rsidRPr="00596B73">
        <w:rPr>
          <w:rFonts w:ascii="Times New Roman" w:hAnsi="Times New Roman"/>
          <w:sz w:val="24"/>
          <w:szCs w:val="24"/>
        </w:rPr>
        <w:t xml:space="preserve">instrukciju </w:t>
      </w:r>
      <w:r w:rsidRPr="00596B73">
        <w:rPr>
          <w:rFonts w:ascii="Times New Roman" w:hAnsi="Times New Roman"/>
          <w:sz w:val="24"/>
          <w:szCs w:val="24"/>
        </w:rPr>
        <w:t>un piekrītam visiem tajā minētajiem noteikumiem, tie ir skaidri un saprotami, iebildumu un pretenziju pret tiem nav.</w:t>
      </w:r>
    </w:p>
    <w:p w:rsidR="003F3DD0" w:rsidRPr="00596B73" w:rsidRDefault="003F3DD0" w:rsidP="00106FD4">
      <w:pPr>
        <w:numPr>
          <w:ilvl w:val="0"/>
          <w:numId w:val="13"/>
        </w:numPr>
        <w:jc w:val="both"/>
        <w:rPr>
          <w:rFonts w:ascii="Times New Roman" w:hAnsi="Times New Roman"/>
          <w:sz w:val="24"/>
          <w:szCs w:val="24"/>
        </w:rPr>
      </w:pPr>
      <w:r w:rsidRPr="00596B73">
        <w:rPr>
          <w:rFonts w:ascii="Times New Roman" w:hAnsi="Times New Roman"/>
          <w:sz w:val="24"/>
          <w:szCs w:val="24"/>
        </w:rPr>
        <w:t>ka mūsu piedāvājums ir spēkā līdz līguma noslēgšanai (ja pasūtītājs izvēlēsies mūsu piedāvājumu).</w:t>
      </w:r>
    </w:p>
    <w:p w:rsidR="003F3DD0" w:rsidRDefault="003F3DD0" w:rsidP="00106FD4">
      <w:pPr>
        <w:numPr>
          <w:ilvl w:val="0"/>
          <w:numId w:val="13"/>
        </w:numPr>
        <w:jc w:val="both"/>
        <w:rPr>
          <w:rFonts w:ascii="Times New Roman" w:hAnsi="Times New Roman"/>
          <w:sz w:val="24"/>
          <w:szCs w:val="24"/>
        </w:rPr>
      </w:pPr>
      <w:r w:rsidRPr="00596B73">
        <w:rPr>
          <w:rFonts w:ascii="Times New Roman" w:hAnsi="Times New Roman"/>
          <w:sz w:val="24"/>
          <w:szCs w:val="24"/>
        </w:rPr>
        <w:t>Ja pasūtītājs izvēlēsies šo piedāvājumu, apņemamies slēgt līgumu un pildīt tā nosacījumus.</w:t>
      </w:r>
    </w:p>
    <w:p w:rsidR="00291A57" w:rsidRDefault="00291A57" w:rsidP="00106FD4">
      <w:pPr>
        <w:numPr>
          <w:ilvl w:val="0"/>
          <w:numId w:val="13"/>
        </w:numPr>
        <w:jc w:val="both"/>
        <w:rPr>
          <w:rFonts w:ascii="Times New Roman" w:hAnsi="Times New Roman"/>
          <w:sz w:val="24"/>
          <w:szCs w:val="24"/>
        </w:rPr>
      </w:pPr>
      <w:r>
        <w:rPr>
          <w:rFonts w:ascii="Times New Roman" w:hAnsi="Times New Roman"/>
          <w:sz w:val="24"/>
          <w:szCs w:val="24"/>
        </w:rPr>
        <w:t>Pakalpojumus sniegs zvērināts revidents ____________________ (vārds, uzvārds, sertifikāta Nr.)</w:t>
      </w:r>
      <w:r w:rsidR="00BF7E8D">
        <w:rPr>
          <w:rFonts w:ascii="Times New Roman" w:hAnsi="Times New Roman"/>
          <w:sz w:val="24"/>
          <w:szCs w:val="24"/>
        </w:rPr>
        <w:t>.</w:t>
      </w:r>
    </w:p>
    <w:p w:rsidR="00BF7E8D" w:rsidRDefault="00BF7E8D" w:rsidP="00106FD4">
      <w:pPr>
        <w:numPr>
          <w:ilvl w:val="0"/>
          <w:numId w:val="13"/>
        </w:numPr>
        <w:jc w:val="both"/>
        <w:rPr>
          <w:rFonts w:ascii="Times New Roman" w:hAnsi="Times New Roman"/>
          <w:sz w:val="24"/>
          <w:szCs w:val="24"/>
        </w:rPr>
      </w:pPr>
      <w:r>
        <w:rPr>
          <w:rFonts w:ascii="Times New Roman" w:hAnsi="Times New Roman"/>
          <w:sz w:val="24"/>
          <w:szCs w:val="24"/>
        </w:rPr>
        <w:t>Mūsu piedāvātais zvērinātajam revidentam ir instrukcijā prasītā pieredze:</w:t>
      </w:r>
    </w:p>
    <w:tbl>
      <w:tblPr>
        <w:tblStyle w:val="Reatabula"/>
        <w:tblW w:w="0" w:type="auto"/>
        <w:tblInd w:w="720" w:type="dxa"/>
        <w:tblLook w:val="04A0" w:firstRow="1" w:lastRow="0" w:firstColumn="1" w:lastColumn="0" w:noHBand="0" w:noVBand="1"/>
      </w:tblPr>
      <w:tblGrid>
        <w:gridCol w:w="810"/>
        <w:gridCol w:w="2973"/>
        <w:gridCol w:w="2893"/>
        <w:gridCol w:w="2225"/>
      </w:tblGrid>
      <w:tr w:rsidR="00BF7E8D" w:rsidTr="00BF7E8D">
        <w:tc>
          <w:tcPr>
            <w:tcW w:w="810" w:type="dxa"/>
          </w:tcPr>
          <w:p w:rsidR="00BF7E8D" w:rsidRDefault="00BF7E8D" w:rsidP="00BF7E8D">
            <w:pPr>
              <w:jc w:val="both"/>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2973" w:type="dxa"/>
          </w:tcPr>
          <w:p w:rsidR="00BF7E8D" w:rsidRDefault="00BF7E8D" w:rsidP="00BF7E8D">
            <w:pPr>
              <w:jc w:val="both"/>
              <w:rPr>
                <w:rFonts w:ascii="Times New Roman" w:hAnsi="Times New Roman"/>
                <w:sz w:val="24"/>
                <w:szCs w:val="24"/>
              </w:rPr>
            </w:pPr>
            <w:r>
              <w:rPr>
                <w:rFonts w:ascii="Times New Roman" w:hAnsi="Times New Roman"/>
                <w:sz w:val="24"/>
                <w:szCs w:val="24"/>
              </w:rPr>
              <w:t>Pasūtītājs (pašvaldība)</w:t>
            </w:r>
          </w:p>
        </w:tc>
        <w:tc>
          <w:tcPr>
            <w:tcW w:w="2893" w:type="dxa"/>
          </w:tcPr>
          <w:p w:rsidR="00BF7E8D" w:rsidRDefault="00BF7E8D" w:rsidP="00BF7E8D">
            <w:pPr>
              <w:jc w:val="both"/>
              <w:rPr>
                <w:rFonts w:ascii="Times New Roman" w:hAnsi="Times New Roman"/>
                <w:sz w:val="24"/>
                <w:szCs w:val="24"/>
              </w:rPr>
            </w:pPr>
            <w:r>
              <w:rPr>
                <w:rFonts w:ascii="Times New Roman" w:hAnsi="Times New Roman"/>
                <w:sz w:val="24"/>
                <w:szCs w:val="24"/>
              </w:rPr>
              <w:t>Pasūtītāja kontaktpersona</w:t>
            </w:r>
          </w:p>
        </w:tc>
        <w:tc>
          <w:tcPr>
            <w:tcW w:w="2225" w:type="dxa"/>
          </w:tcPr>
          <w:p w:rsidR="00BF7E8D" w:rsidRDefault="00BF7E8D" w:rsidP="00BF7E8D">
            <w:pPr>
              <w:jc w:val="both"/>
              <w:rPr>
                <w:rFonts w:ascii="Times New Roman" w:hAnsi="Times New Roman"/>
                <w:sz w:val="24"/>
                <w:szCs w:val="24"/>
              </w:rPr>
            </w:pPr>
            <w:r>
              <w:rPr>
                <w:rFonts w:ascii="Times New Roman" w:hAnsi="Times New Roman"/>
                <w:sz w:val="24"/>
                <w:szCs w:val="24"/>
              </w:rPr>
              <w:t>Auditējamā finanšu pārskata gads</w:t>
            </w:r>
          </w:p>
        </w:tc>
      </w:tr>
      <w:tr w:rsidR="00BF7E8D" w:rsidTr="00BF7E8D">
        <w:tc>
          <w:tcPr>
            <w:tcW w:w="810" w:type="dxa"/>
          </w:tcPr>
          <w:p w:rsidR="00BF7E8D" w:rsidRPr="009133D6" w:rsidRDefault="00BF7E8D" w:rsidP="009133D6">
            <w:pPr>
              <w:pStyle w:val="Sarakstarindkopa"/>
              <w:numPr>
                <w:ilvl w:val="0"/>
                <w:numId w:val="29"/>
              </w:numPr>
              <w:jc w:val="both"/>
              <w:rPr>
                <w:rFonts w:ascii="Times New Roman" w:hAnsi="Times New Roman"/>
                <w:sz w:val="24"/>
                <w:szCs w:val="24"/>
              </w:rPr>
            </w:pPr>
          </w:p>
        </w:tc>
        <w:tc>
          <w:tcPr>
            <w:tcW w:w="2973" w:type="dxa"/>
          </w:tcPr>
          <w:p w:rsidR="00BF7E8D" w:rsidRDefault="00BF7E8D" w:rsidP="00BF7E8D">
            <w:pPr>
              <w:jc w:val="both"/>
              <w:rPr>
                <w:rFonts w:ascii="Times New Roman" w:hAnsi="Times New Roman"/>
                <w:sz w:val="24"/>
                <w:szCs w:val="24"/>
              </w:rPr>
            </w:pPr>
          </w:p>
        </w:tc>
        <w:tc>
          <w:tcPr>
            <w:tcW w:w="2893" w:type="dxa"/>
          </w:tcPr>
          <w:p w:rsidR="00BF7E8D" w:rsidRDefault="00BF7E8D" w:rsidP="00BF7E8D">
            <w:pPr>
              <w:jc w:val="both"/>
              <w:rPr>
                <w:rFonts w:ascii="Times New Roman" w:hAnsi="Times New Roman"/>
                <w:sz w:val="24"/>
                <w:szCs w:val="24"/>
              </w:rPr>
            </w:pPr>
          </w:p>
        </w:tc>
        <w:tc>
          <w:tcPr>
            <w:tcW w:w="2225" w:type="dxa"/>
          </w:tcPr>
          <w:p w:rsidR="00BF7E8D" w:rsidRDefault="00BF7E8D" w:rsidP="00BF7E8D">
            <w:pPr>
              <w:jc w:val="both"/>
              <w:rPr>
                <w:rFonts w:ascii="Times New Roman" w:hAnsi="Times New Roman"/>
                <w:sz w:val="24"/>
                <w:szCs w:val="24"/>
              </w:rPr>
            </w:pPr>
          </w:p>
        </w:tc>
      </w:tr>
      <w:tr w:rsidR="00BF7E8D" w:rsidTr="00BF7E8D">
        <w:tc>
          <w:tcPr>
            <w:tcW w:w="810" w:type="dxa"/>
          </w:tcPr>
          <w:p w:rsidR="00BF7E8D" w:rsidRPr="009133D6" w:rsidRDefault="00BF7E8D" w:rsidP="009133D6">
            <w:pPr>
              <w:pStyle w:val="Sarakstarindkopa"/>
              <w:numPr>
                <w:ilvl w:val="0"/>
                <w:numId w:val="29"/>
              </w:numPr>
              <w:jc w:val="both"/>
              <w:rPr>
                <w:rFonts w:ascii="Times New Roman" w:hAnsi="Times New Roman"/>
                <w:sz w:val="24"/>
                <w:szCs w:val="24"/>
              </w:rPr>
            </w:pPr>
          </w:p>
        </w:tc>
        <w:tc>
          <w:tcPr>
            <w:tcW w:w="2973" w:type="dxa"/>
          </w:tcPr>
          <w:p w:rsidR="00BF7E8D" w:rsidRDefault="00BF7E8D" w:rsidP="00BF7E8D">
            <w:pPr>
              <w:jc w:val="both"/>
              <w:rPr>
                <w:rFonts w:ascii="Times New Roman" w:hAnsi="Times New Roman"/>
                <w:sz w:val="24"/>
                <w:szCs w:val="24"/>
              </w:rPr>
            </w:pPr>
          </w:p>
        </w:tc>
        <w:tc>
          <w:tcPr>
            <w:tcW w:w="2893" w:type="dxa"/>
          </w:tcPr>
          <w:p w:rsidR="00BF7E8D" w:rsidRDefault="00BF7E8D" w:rsidP="00BF7E8D">
            <w:pPr>
              <w:jc w:val="both"/>
              <w:rPr>
                <w:rFonts w:ascii="Times New Roman" w:hAnsi="Times New Roman"/>
                <w:sz w:val="24"/>
                <w:szCs w:val="24"/>
              </w:rPr>
            </w:pPr>
          </w:p>
        </w:tc>
        <w:tc>
          <w:tcPr>
            <w:tcW w:w="2225" w:type="dxa"/>
          </w:tcPr>
          <w:p w:rsidR="00BF7E8D" w:rsidRDefault="00BF7E8D" w:rsidP="00BF7E8D">
            <w:pPr>
              <w:jc w:val="both"/>
              <w:rPr>
                <w:rFonts w:ascii="Times New Roman" w:hAnsi="Times New Roman"/>
                <w:sz w:val="24"/>
                <w:szCs w:val="24"/>
              </w:rPr>
            </w:pPr>
          </w:p>
        </w:tc>
      </w:tr>
    </w:tbl>
    <w:p w:rsidR="00BF7E8D" w:rsidRPr="00596B73" w:rsidRDefault="00BF7E8D" w:rsidP="00BF7E8D">
      <w:pPr>
        <w:ind w:left="720"/>
        <w:jc w:val="both"/>
        <w:rPr>
          <w:rFonts w:ascii="Times New Roman" w:hAnsi="Times New Roman"/>
          <w:sz w:val="24"/>
          <w:szCs w:val="24"/>
        </w:rPr>
      </w:pPr>
      <w:r>
        <w:rPr>
          <w:rFonts w:ascii="Times New Roman" w:hAnsi="Times New Roman"/>
          <w:sz w:val="24"/>
          <w:szCs w:val="24"/>
        </w:rPr>
        <w:t xml:space="preserve"> </w:t>
      </w: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3C16FC" w:rsidRDefault="003C16FC" w:rsidP="00FD276C">
      <w:pPr>
        <w:pStyle w:val="Parasts1"/>
        <w:spacing w:after="0" w:line="240" w:lineRule="auto"/>
        <w:ind w:left="720"/>
        <w:jc w:val="right"/>
        <w:rPr>
          <w:rFonts w:ascii="Times New Roman" w:hAnsi="Times New Roman"/>
          <w:sz w:val="24"/>
          <w:szCs w:val="24"/>
          <w:lang w:val="lv-LV"/>
        </w:rPr>
      </w:pPr>
    </w:p>
    <w:p w:rsidR="00FD276C" w:rsidRDefault="00FD276C" w:rsidP="00EB2C33">
      <w:pPr>
        <w:pStyle w:val="Parasts1"/>
        <w:spacing w:after="0" w:line="240" w:lineRule="auto"/>
        <w:ind w:left="720"/>
        <w:jc w:val="both"/>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760FD2" w:rsidRDefault="00760FD2" w:rsidP="00712385">
      <w:pPr>
        <w:pStyle w:val="Parasts1"/>
        <w:spacing w:after="0" w:line="240" w:lineRule="auto"/>
        <w:ind w:left="360"/>
        <w:jc w:val="right"/>
        <w:rPr>
          <w:rFonts w:ascii="Times New Roman" w:hAnsi="Times New Roman"/>
          <w:sz w:val="24"/>
          <w:szCs w:val="24"/>
          <w:lang w:val="lv-LV"/>
        </w:rPr>
      </w:pPr>
    </w:p>
    <w:p w:rsidR="00FD276C" w:rsidRDefault="00712385"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t>3.pielikums</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106FD4" w:rsidRPr="001577E7" w:rsidRDefault="001577E7" w:rsidP="00106FD4">
      <w:pPr>
        <w:tabs>
          <w:tab w:val="left" w:pos="-720"/>
        </w:tabs>
        <w:ind w:left="357"/>
        <w:jc w:val="center"/>
        <w:rPr>
          <w:rFonts w:ascii="Times New Roman" w:hAnsi="Times New Roman"/>
          <w:b/>
          <w:caps/>
          <w:sz w:val="22"/>
          <w:szCs w:val="22"/>
        </w:rPr>
      </w:pPr>
      <w:r w:rsidRPr="001577E7">
        <w:rPr>
          <w:rFonts w:ascii="Times New Roman" w:hAnsi="Times New Roman"/>
          <w:b/>
          <w:caps/>
          <w:sz w:val="22"/>
          <w:szCs w:val="22"/>
        </w:rPr>
        <w:t>Finanšu piedāvājums</w:t>
      </w:r>
    </w:p>
    <w:p w:rsidR="00106FD4" w:rsidRPr="00BE6F02" w:rsidRDefault="00106FD4" w:rsidP="00106FD4">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4656C8" w:rsidRDefault="004656C8" w:rsidP="004656C8">
      <w:pPr>
        <w:pStyle w:val="Parasts1"/>
        <w:spacing w:after="0" w:line="240" w:lineRule="auto"/>
        <w:ind w:left="360"/>
        <w:jc w:val="center"/>
        <w:rPr>
          <w:rFonts w:ascii="Times New Roman" w:hAnsi="Times New Roman"/>
          <w:b/>
          <w:bCs/>
          <w:sz w:val="24"/>
          <w:szCs w:val="24"/>
          <w:lang w:val="lv-LV"/>
        </w:rPr>
      </w:pPr>
      <w:r w:rsidRPr="00851539">
        <w:rPr>
          <w:rFonts w:ascii="Times New Roman" w:hAnsi="Times New Roman"/>
          <w:b/>
          <w:bCs/>
          <w:sz w:val="24"/>
          <w:szCs w:val="24"/>
          <w:lang w:val="lv-LV"/>
        </w:rPr>
        <w:t xml:space="preserve">Viesītes novada pašvaldības </w:t>
      </w:r>
      <w:r w:rsidR="003F671E">
        <w:rPr>
          <w:rFonts w:ascii="Times New Roman" w:hAnsi="Times New Roman"/>
          <w:b/>
          <w:bCs/>
          <w:sz w:val="24"/>
          <w:szCs w:val="24"/>
          <w:lang w:val="lv-LV"/>
        </w:rPr>
        <w:t xml:space="preserve">2018. gada </w:t>
      </w:r>
      <w:r w:rsidRPr="00851539">
        <w:rPr>
          <w:rFonts w:ascii="Times New Roman" w:hAnsi="Times New Roman"/>
          <w:b/>
          <w:bCs/>
          <w:sz w:val="24"/>
          <w:szCs w:val="24"/>
          <w:lang w:val="lv-LV"/>
        </w:rPr>
        <w:t xml:space="preserve">finanšu pārskata </w:t>
      </w:r>
      <w:r>
        <w:rPr>
          <w:rFonts w:ascii="Times New Roman" w:hAnsi="Times New Roman"/>
          <w:b/>
          <w:bCs/>
          <w:sz w:val="24"/>
          <w:szCs w:val="24"/>
          <w:lang w:val="lv-LV"/>
        </w:rPr>
        <w:t>audits</w:t>
      </w:r>
      <w:r w:rsidRPr="00851539">
        <w:rPr>
          <w:rFonts w:ascii="Times New Roman" w:hAnsi="Times New Roman"/>
          <w:b/>
          <w:bCs/>
          <w:sz w:val="24"/>
          <w:szCs w:val="24"/>
          <w:lang w:val="lv-LV"/>
        </w:rPr>
        <w:t xml:space="preserve"> un zvērināta revidenta ziņojuma sniegšana</w:t>
      </w:r>
    </w:p>
    <w:p w:rsidR="006B2E68" w:rsidRPr="008F2329" w:rsidRDefault="006B2E68" w:rsidP="006B2E68">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3F671E">
        <w:rPr>
          <w:rFonts w:ascii="Times New Roman" w:hAnsi="Times New Roman"/>
          <w:b/>
          <w:bCs/>
          <w:sz w:val="24"/>
          <w:szCs w:val="24"/>
          <w:lang w:val="lv-LV"/>
        </w:rPr>
        <w:t>VNP 2018/N – 51</w:t>
      </w:r>
    </w:p>
    <w:p w:rsidR="00106FD4" w:rsidRDefault="00106FD4" w:rsidP="00106FD4">
      <w:pPr>
        <w:rPr>
          <w:sz w:val="22"/>
          <w:szCs w:val="22"/>
        </w:rPr>
      </w:pPr>
    </w:p>
    <w:p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6761"/>
        <w:gridCol w:w="1134"/>
      </w:tblGrid>
      <w:tr w:rsidR="006B2E68" w:rsidRPr="006B2E68" w:rsidTr="006B2E68">
        <w:trPr>
          <w:trHeight w:val="1042"/>
        </w:trPr>
        <w:tc>
          <w:tcPr>
            <w:tcW w:w="718" w:type="dxa"/>
            <w:vAlign w:val="center"/>
          </w:tcPr>
          <w:p w:rsidR="006B2E68" w:rsidRPr="006B2E68" w:rsidRDefault="006B2E68" w:rsidP="006B2E68">
            <w:pPr>
              <w:jc w:val="center"/>
              <w:rPr>
                <w:rFonts w:ascii="Times New Roman" w:hAnsi="Times New Roman"/>
                <w:sz w:val="22"/>
                <w:szCs w:val="22"/>
              </w:rPr>
            </w:pPr>
            <w:r w:rsidRPr="006B2E68">
              <w:rPr>
                <w:rFonts w:ascii="Times New Roman" w:hAnsi="Times New Roman"/>
                <w:sz w:val="22"/>
                <w:szCs w:val="22"/>
              </w:rPr>
              <w:t>Nr.</w:t>
            </w:r>
          </w:p>
          <w:p w:rsidR="006B2E68" w:rsidRPr="006B2E68" w:rsidRDefault="006B2E68" w:rsidP="006B2E68">
            <w:pPr>
              <w:jc w:val="center"/>
              <w:rPr>
                <w:rFonts w:ascii="Times New Roman" w:hAnsi="Times New Roman"/>
                <w:sz w:val="22"/>
                <w:szCs w:val="22"/>
              </w:rPr>
            </w:pPr>
            <w:r w:rsidRPr="006B2E68">
              <w:rPr>
                <w:rFonts w:ascii="Times New Roman" w:hAnsi="Times New Roman"/>
                <w:sz w:val="22"/>
                <w:szCs w:val="22"/>
              </w:rPr>
              <w:t>p.k.</w:t>
            </w:r>
          </w:p>
        </w:tc>
        <w:tc>
          <w:tcPr>
            <w:tcW w:w="6761" w:type="dxa"/>
            <w:vAlign w:val="center"/>
          </w:tcPr>
          <w:p w:rsidR="006B2E68" w:rsidRPr="006B2E68" w:rsidRDefault="006B2E68" w:rsidP="006B2E68">
            <w:pPr>
              <w:jc w:val="center"/>
              <w:rPr>
                <w:rFonts w:ascii="Times New Roman" w:hAnsi="Times New Roman"/>
                <w:sz w:val="22"/>
                <w:szCs w:val="22"/>
              </w:rPr>
            </w:pPr>
            <w:r w:rsidRPr="006B2E68">
              <w:rPr>
                <w:rFonts w:ascii="Times New Roman" w:hAnsi="Times New Roman"/>
                <w:sz w:val="22"/>
                <w:szCs w:val="22"/>
              </w:rPr>
              <w:t>Darba nosaukums</w:t>
            </w:r>
          </w:p>
        </w:tc>
        <w:tc>
          <w:tcPr>
            <w:tcW w:w="1134" w:type="dxa"/>
            <w:vAlign w:val="center"/>
          </w:tcPr>
          <w:p w:rsidR="006B2E68" w:rsidRPr="006B2E68" w:rsidRDefault="006B2E68" w:rsidP="006B2E68">
            <w:pPr>
              <w:jc w:val="center"/>
              <w:rPr>
                <w:rFonts w:ascii="Times New Roman" w:hAnsi="Times New Roman"/>
                <w:bCs/>
                <w:sz w:val="22"/>
                <w:szCs w:val="22"/>
              </w:rPr>
            </w:pPr>
            <w:r w:rsidRPr="006B2E68">
              <w:rPr>
                <w:rFonts w:ascii="Times New Roman" w:hAnsi="Times New Roman"/>
                <w:bCs/>
                <w:sz w:val="22"/>
                <w:szCs w:val="22"/>
              </w:rPr>
              <w:t>Summa EUR bez PVN</w:t>
            </w:r>
          </w:p>
        </w:tc>
      </w:tr>
      <w:tr w:rsidR="006B2E68" w:rsidRPr="006C5FE5" w:rsidTr="00CD2BB3">
        <w:tc>
          <w:tcPr>
            <w:tcW w:w="718" w:type="dxa"/>
            <w:vAlign w:val="center"/>
          </w:tcPr>
          <w:p w:rsidR="006B2E68" w:rsidRPr="00456E7A" w:rsidRDefault="006B2E68" w:rsidP="00CD2BB3">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6761" w:type="dxa"/>
          </w:tcPr>
          <w:p w:rsidR="006B2E68" w:rsidRPr="00C54EDB" w:rsidRDefault="004656C8" w:rsidP="00C54EDB">
            <w:pPr>
              <w:pStyle w:val="Parasts1"/>
              <w:spacing w:after="0" w:line="240" w:lineRule="auto"/>
              <w:ind w:left="360"/>
              <w:rPr>
                <w:rFonts w:ascii="Times New Roman" w:hAnsi="Times New Roman"/>
                <w:bCs/>
                <w:sz w:val="24"/>
                <w:szCs w:val="24"/>
                <w:lang w:val="lv-LV"/>
              </w:rPr>
            </w:pPr>
            <w:r w:rsidRPr="00C54EDB">
              <w:rPr>
                <w:rFonts w:ascii="Times New Roman" w:hAnsi="Times New Roman"/>
                <w:bCs/>
                <w:sz w:val="24"/>
                <w:szCs w:val="24"/>
                <w:lang w:val="lv-LV"/>
              </w:rPr>
              <w:t xml:space="preserve">Viesītes novada pašvaldības </w:t>
            </w:r>
            <w:r w:rsidR="003F671E">
              <w:rPr>
                <w:rFonts w:ascii="Times New Roman" w:hAnsi="Times New Roman"/>
                <w:bCs/>
                <w:sz w:val="24"/>
                <w:szCs w:val="24"/>
                <w:lang w:val="lv-LV"/>
              </w:rPr>
              <w:t xml:space="preserve">2018. gada </w:t>
            </w:r>
            <w:r w:rsidRPr="00C54EDB">
              <w:rPr>
                <w:rFonts w:ascii="Times New Roman" w:hAnsi="Times New Roman"/>
                <w:bCs/>
                <w:sz w:val="24"/>
                <w:szCs w:val="24"/>
                <w:lang w:val="lv-LV"/>
              </w:rPr>
              <w:t>finanšu pārskata audits un zvērināta revidenta ziņojuma sniegšana</w:t>
            </w:r>
          </w:p>
        </w:tc>
        <w:tc>
          <w:tcPr>
            <w:tcW w:w="1134" w:type="dxa"/>
          </w:tcPr>
          <w:p w:rsidR="006B2E68" w:rsidRPr="001577E7" w:rsidRDefault="006B2E68" w:rsidP="00106FD4">
            <w:pPr>
              <w:rPr>
                <w:rFonts w:ascii="Times New Roman" w:hAnsi="Times New Roman"/>
                <w:sz w:val="24"/>
                <w:szCs w:val="24"/>
              </w:rPr>
            </w:pPr>
          </w:p>
        </w:tc>
      </w:tr>
      <w:tr w:rsidR="00106FD4" w:rsidRPr="001577E7" w:rsidTr="001577E7">
        <w:tc>
          <w:tcPr>
            <w:tcW w:w="7479" w:type="dxa"/>
            <w:gridSpan w:val="2"/>
          </w:tcPr>
          <w:p w:rsidR="00106FD4" w:rsidRPr="001577E7" w:rsidRDefault="00106FD4" w:rsidP="00106FD4">
            <w:pPr>
              <w:rPr>
                <w:rFonts w:ascii="Times New Roman" w:hAnsi="Times New Roman"/>
                <w:b/>
              </w:rPr>
            </w:pPr>
            <w:r w:rsidRPr="001577E7">
              <w:rPr>
                <w:rFonts w:ascii="Times New Roman" w:hAnsi="Times New Roman"/>
                <w:b/>
                <w:sz w:val="22"/>
                <w:szCs w:val="22"/>
              </w:rPr>
              <w:t>PVN 21%</w:t>
            </w:r>
          </w:p>
        </w:tc>
        <w:tc>
          <w:tcPr>
            <w:tcW w:w="1134" w:type="dxa"/>
          </w:tcPr>
          <w:p w:rsidR="00106FD4" w:rsidRPr="001577E7" w:rsidRDefault="00106FD4" w:rsidP="00106FD4">
            <w:pPr>
              <w:rPr>
                <w:rFonts w:ascii="Times New Roman" w:hAnsi="Times New Roman"/>
              </w:rPr>
            </w:pPr>
          </w:p>
        </w:tc>
      </w:tr>
      <w:tr w:rsidR="00106FD4" w:rsidRPr="001577E7" w:rsidTr="001577E7">
        <w:tc>
          <w:tcPr>
            <w:tcW w:w="7479" w:type="dxa"/>
            <w:gridSpan w:val="2"/>
          </w:tcPr>
          <w:p w:rsidR="00106FD4" w:rsidRPr="001577E7" w:rsidRDefault="0040260B" w:rsidP="00106FD4">
            <w:pPr>
              <w:rPr>
                <w:rFonts w:ascii="Times New Roman" w:hAnsi="Times New Roman"/>
                <w:b/>
              </w:rPr>
            </w:pPr>
            <w:r>
              <w:rPr>
                <w:rFonts w:ascii="Times New Roman" w:hAnsi="Times New Roman"/>
                <w:b/>
                <w:sz w:val="22"/>
                <w:szCs w:val="22"/>
              </w:rPr>
              <w:t>Pavisam</w:t>
            </w:r>
            <w:r w:rsidR="00106FD4" w:rsidRPr="001577E7">
              <w:rPr>
                <w:rFonts w:ascii="Times New Roman" w:hAnsi="Times New Roman"/>
                <w:b/>
                <w:sz w:val="22"/>
                <w:szCs w:val="22"/>
              </w:rPr>
              <w:t xml:space="preserve"> </w:t>
            </w:r>
            <w:r w:rsidR="00106FD4" w:rsidRPr="001577E7">
              <w:rPr>
                <w:rFonts w:ascii="Times New Roman" w:hAnsi="Times New Roman"/>
                <w:b/>
                <w:i/>
                <w:sz w:val="22"/>
                <w:szCs w:val="22"/>
              </w:rPr>
              <w:t>euro</w:t>
            </w:r>
            <w:r w:rsidR="00106FD4" w:rsidRPr="001577E7">
              <w:rPr>
                <w:rFonts w:ascii="Times New Roman" w:hAnsi="Times New Roman"/>
                <w:b/>
                <w:sz w:val="22"/>
                <w:szCs w:val="22"/>
              </w:rPr>
              <w:t xml:space="preserve"> (ar PVN)</w:t>
            </w:r>
          </w:p>
        </w:tc>
        <w:tc>
          <w:tcPr>
            <w:tcW w:w="1134" w:type="dxa"/>
          </w:tcPr>
          <w:p w:rsidR="00106FD4" w:rsidRPr="001577E7" w:rsidRDefault="00106FD4" w:rsidP="00106FD4">
            <w:pPr>
              <w:rPr>
                <w:rFonts w:ascii="Times New Roman" w:hAnsi="Times New Roman"/>
              </w:rPr>
            </w:pPr>
          </w:p>
        </w:tc>
      </w:tr>
    </w:tbl>
    <w:p w:rsidR="00106FD4" w:rsidRPr="00317E2C" w:rsidRDefault="00106FD4" w:rsidP="00106FD4">
      <w:pPr>
        <w:tabs>
          <w:tab w:val="left" w:pos="318"/>
        </w:tabs>
        <w:ind w:firstLine="6300"/>
        <w:rPr>
          <w:rFonts w:ascii="Times New Roman" w:hAnsi="Times New Roman"/>
          <w:b/>
          <w:sz w:val="22"/>
          <w:szCs w:val="22"/>
          <w:highlight w:val="red"/>
        </w:rPr>
      </w:pPr>
    </w:p>
    <w:p w:rsidR="00317E2C" w:rsidRPr="00317E2C" w:rsidRDefault="00317E2C" w:rsidP="00106FD4">
      <w:pPr>
        <w:tabs>
          <w:tab w:val="left" w:pos="318"/>
        </w:tabs>
        <w:ind w:firstLine="6300"/>
        <w:rPr>
          <w:rFonts w:ascii="Times New Roman" w:hAnsi="Times New Roman"/>
          <w:b/>
          <w:sz w:val="22"/>
          <w:szCs w:val="22"/>
        </w:rPr>
      </w:pPr>
    </w:p>
    <w:p w:rsidR="00106FD4" w:rsidRPr="00C54EDB" w:rsidRDefault="00C54EDB" w:rsidP="00106FD4">
      <w:pPr>
        <w:spacing w:line="276" w:lineRule="auto"/>
        <w:rPr>
          <w:rFonts w:ascii="Times New Roman" w:hAnsi="Times New Roman"/>
          <w:sz w:val="24"/>
          <w:szCs w:val="24"/>
          <w:lang w:eastAsia="en-US"/>
        </w:rPr>
      </w:pPr>
      <w:r w:rsidRPr="00C54EDB">
        <w:rPr>
          <w:rFonts w:ascii="Times New Roman" w:hAnsi="Times New Roman"/>
          <w:sz w:val="24"/>
          <w:szCs w:val="24"/>
          <w:lang w:eastAsia="en-US"/>
        </w:rPr>
        <w:t>Pakalpojumi tiks sniegti iepirkuma instrukcijā minētajos  termiņos.</w:t>
      </w:r>
    </w:p>
    <w:p w:rsidR="00FD276C" w:rsidRDefault="00FD276C" w:rsidP="00712385">
      <w:pPr>
        <w:tabs>
          <w:tab w:val="left" w:leader="underscore" w:pos="7938"/>
        </w:tabs>
        <w:rPr>
          <w:rFonts w:ascii="Times New Roman" w:hAnsi="Times New Roman"/>
          <w:sz w:val="24"/>
          <w:szCs w:val="24"/>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760FD2" w:rsidP="00760FD2">
      <w:pPr>
        <w:pStyle w:val="Parasts1"/>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Piedāvājumā iekļauti visi izdevumi, kas saistīti ar pakalpojuma izpildi atbilstoši instrukcijai</w:t>
      </w:r>
    </w:p>
    <w:p w:rsidR="00FD276C"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777557" w:rsidTr="00CD2BB3">
        <w:tc>
          <w:tcPr>
            <w:tcW w:w="1585"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1577E7" w:rsidRPr="00777557" w:rsidRDefault="001577E7" w:rsidP="00CD2BB3">
            <w:pPr>
              <w:tabs>
                <w:tab w:val="center" w:pos="7697"/>
                <w:tab w:val="right" w:pos="11850"/>
              </w:tabs>
              <w:rPr>
                <w:rFonts w:ascii="Times New Roman" w:hAnsi="Times New Roman"/>
                <w:sz w:val="22"/>
                <w:szCs w:val="22"/>
              </w:rPr>
            </w:pPr>
          </w:p>
        </w:tc>
      </w:tr>
      <w:tr w:rsidR="001577E7" w:rsidRPr="00777557" w:rsidTr="00CD2BB3">
        <w:trPr>
          <w:trHeight w:val="70"/>
        </w:trPr>
        <w:tc>
          <w:tcPr>
            <w:tcW w:w="1585"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vieta</w:t>
            </w:r>
          </w:p>
        </w:tc>
        <w:tc>
          <w:tcPr>
            <w:tcW w:w="1667"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datums</w:t>
            </w:r>
          </w:p>
        </w:tc>
        <w:tc>
          <w:tcPr>
            <w:tcW w:w="1619"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amats</w:t>
            </w:r>
          </w:p>
        </w:tc>
        <w:tc>
          <w:tcPr>
            <w:tcW w:w="1706"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paraksts</w:t>
            </w:r>
          </w:p>
        </w:tc>
        <w:tc>
          <w:tcPr>
            <w:tcW w:w="2477" w:type="dxa"/>
            <w:tcBorders>
              <w:bottom w:val="nil"/>
            </w:tcBorders>
          </w:tcPr>
          <w:p w:rsidR="001577E7" w:rsidRPr="00777557" w:rsidRDefault="001577E7" w:rsidP="00CD2BB3">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amatpersonas vārds, uzvārds</w:t>
            </w:r>
          </w:p>
        </w:tc>
      </w:tr>
    </w:tbl>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Default="004656C8" w:rsidP="00FD276C">
      <w:pPr>
        <w:pStyle w:val="Parasts1"/>
        <w:spacing w:after="0" w:line="240" w:lineRule="auto"/>
        <w:ind w:left="720"/>
        <w:jc w:val="right"/>
        <w:rPr>
          <w:rFonts w:ascii="Times New Roman" w:hAnsi="Times New Roman"/>
          <w:sz w:val="24"/>
          <w:szCs w:val="24"/>
          <w:lang w:val="lv-LV"/>
        </w:rPr>
      </w:pPr>
    </w:p>
    <w:p w:rsidR="004656C8" w:rsidRPr="009133D6" w:rsidRDefault="009133D6" w:rsidP="009133D6">
      <w:pPr>
        <w:pStyle w:val="Parasts1"/>
        <w:spacing w:after="0" w:line="240" w:lineRule="auto"/>
        <w:ind w:left="360"/>
        <w:jc w:val="right"/>
        <w:rPr>
          <w:rFonts w:ascii="Times New Roman" w:hAnsi="Times New Roman"/>
          <w:lang w:val="lv-LV"/>
        </w:rPr>
      </w:pPr>
      <w:r w:rsidRPr="009133D6">
        <w:rPr>
          <w:rFonts w:ascii="Times New Roman" w:hAnsi="Times New Roman"/>
          <w:lang w:val="lv-LV"/>
        </w:rPr>
        <w:lastRenderedPageBreak/>
        <w:t>3.p</w:t>
      </w:r>
      <w:r w:rsidR="004656C8" w:rsidRPr="009133D6">
        <w:rPr>
          <w:rFonts w:ascii="Times New Roman" w:hAnsi="Times New Roman"/>
          <w:lang w:val="lv-LV"/>
        </w:rPr>
        <w:t>ielikums</w:t>
      </w:r>
    </w:p>
    <w:p w:rsidR="00C3056E" w:rsidRPr="00C3056E" w:rsidRDefault="00C3056E" w:rsidP="00C3056E">
      <w:pPr>
        <w:pStyle w:val="Virsraksts5"/>
        <w:spacing w:before="0"/>
        <w:jc w:val="center"/>
        <w:rPr>
          <w:rFonts w:ascii="Times New Roman" w:hAnsi="Times New Roman" w:cs="Times New Roman"/>
          <w:b/>
          <w:i/>
          <w:sz w:val="22"/>
          <w:szCs w:val="22"/>
        </w:rPr>
      </w:pPr>
      <w:bookmarkStart w:id="2" w:name="_Toc211739533"/>
      <w:r w:rsidRPr="00C3056E">
        <w:rPr>
          <w:rFonts w:ascii="Times New Roman" w:hAnsi="Times New Roman" w:cs="Times New Roman"/>
          <w:b/>
          <w:sz w:val="22"/>
          <w:szCs w:val="22"/>
        </w:rPr>
        <w:t>Līgums Nr. 3-19/201</w:t>
      </w:r>
      <w:r w:rsidR="003F671E">
        <w:rPr>
          <w:rFonts w:ascii="Times New Roman" w:hAnsi="Times New Roman" w:cs="Times New Roman"/>
          <w:b/>
          <w:sz w:val="22"/>
          <w:szCs w:val="22"/>
        </w:rPr>
        <w:t>8</w:t>
      </w:r>
      <w:r w:rsidRPr="00C3056E">
        <w:rPr>
          <w:rFonts w:ascii="Times New Roman" w:hAnsi="Times New Roman" w:cs="Times New Roman"/>
          <w:b/>
          <w:sz w:val="22"/>
          <w:szCs w:val="22"/>
        </w:rPr>
        <w:t>/___</w:t>
      </w:r>
    </w:p>
    <w:p w:rsidR="009133D6" w:rsidRDefault="00C3056E" w:rsidP="00C3056E">
      <w:pPr>
        <w:jc w:val="center"/>
        <w:rPr>
          <w:rFonts w:ascii="Times New Roman" w:hAnsi="Times New Roman"/>
          <w:sz w:val="22"/>
          <w:szCs w:val="22"/>
        </w:rPr>
      </w:pPr>
      <w:r w:rsidRPr="00C3056E">
        <w:rPr>
          <w:rFonts w:ascii="Times New Roman" w:hAnsi="Times New Roman"/>
          <w:sz w:val="22"/>
          <w:szCs w:val="22"/>
        </w:rPr>
        <w:t xml:space="preserve">par revīzijas pakalpojumu sniegšanu </w:t>
      </w:r>
    </w:p>
    <w:p w:rsidR="00C3056E" w:rsidRPr="00C3056E" w:rsidRDefault="009133D6" w:rsidP="00C3056E">
      <w:pPr>
        <w:jc w:val="center"/>
        <w:rPr>
          <w:rFonts w:ascii="Times New Roman" w:hAnsi="Times New Roman"/>
          <w:sz w:val="22"/>
          <w:szCs w:val="22"/>
        </w:rPr>
      </w:pPr>
      <w:r>
        <w:rPr>
          <w:rFonts w:ascii="Times New Roman" w:hAnsi="Times New Roman"/>
          <w:sz w:val="22"/>
          <w:szCs w:val="22"/>
        </w:rPr>
        <w:t>(projekts)</w:t>
      </w:r>
      <w:r w:rsidR="00C3056E" w:rsidRPr="00C3056E">
        <w:rPr>
          <w:rFonts w:ascii="Times New Roman" w:hAnsi="Times New Roman"/>
          <w:sz w:val="22"/>
          <w:szCs w:val="22"/>
        </w:rPr>
        <w:t xml:space="preserve"> </w:t>
      </w:r>
    </w:p>
    <w:p w:rsidR="00C3056E" w:rsidRPr="00C3056E" w:rsidRDefault="00C3056E" w:rsidP="00C3056E">
      <w:pPr>
        <w:pStyle w:val="Virsraksts5"/>
        <w:spacing w:before="0"/>
        <w:rPr>
          <w:rFonts w:ascii="Times New Roman" w:hAnsi="Times New Roman" w:cs="Times New Roman"/>
          <w:b/>
          <w:i/>
          <w:sz w:val="22"/>
          <w:szCs w:val="22"/>
        </w:rPr>
      </w:pPr>
    </w:p>
    <w:p w:rsidR="00C3056E" w:rsidRPr="00C3056E" w:rsidRDefault="00C3056E" w:rsidP="00C3056E">
      <w:pPr>
        <w:pStyle w:val="Virsraksts5"/>
        <w:spacing w:before="0"/>
        <w:rPr>
          <w:rFonts w:ascii="Times New Roman" w:hAnsi="Times New Roman" w:cs="Times New Roman"/>
          <w:b/>
          <w:i/>
          <w:sz w:val="22"/>
          <w:szCs w:val="22"/>
        </w:rPr>
      </w:pPr>
      <w:r>
        <w:rPr>
          <w:rFonts w:ascii="Times New Roman" w:hAnsi="Times New Roman" w:cs="Times New Roman"/>
          <w:sz w:val="22"/>
          <w:szCs w:val="22"/>
        </w:rPr>
        <w:t xml:space="preserve">Viesītē, Viesītes novadā                                                                                             </w:t>
      </w:r>
      <w:r w:rsidRPr="00C3056E">
        <w:rPr>
          <w:rFonts w:ascii="Times New Roman" w:hAnsi="Times New Roman" w:cs="Times New Roman"/>
          <w:sz w:val="22"/>
          <w:szCs w:val="22"/>
        </w:rPr>
        <w:t>201</w:t>
      </w:r>
      <w:r w:rsidR="003F671E">
        <w:rPr>
          <w:rFonts w:ascii="Times New Roman" w:hAnsi="Times New Roman" w:cs="Times New Roman"/>
          <w:sz w:val="22"/>
          <w:szCs w:val="22"/>
        </w:rPr>
        <w:t>8</w:t>
      </w:r>
      <w:r w:rsidRPr="00C3056E">
        <w:rPr>
          <w:rFonts w:ascii="Times New Roman" w:hAnsi="Times New Roman" w:cs="Times New Roman"/>
          <w:sz w:val="22"/>
          <w:szCs w:val="22"/>
        </w:rPr>
        <w:t xml:space="preserve">.gada  </w:t>
      </w:r>
      <w:r>
        <w:rPr>
          <w:rFonts w:ascii="Times New Roman" w:hAnsi="Times New Roman" w:cs="Times New Roman"/>
          <w:sz w:val="22"/>
          <w:szCs w:val="22"/>
        </w:rPr>
        <w:t>___</w:t>
      </w:r>
      <w:r w:rsidRPr="00C3056E">
        <w:rPr>
          <w:rFonts w:ascii="Times New Roman" w:hAnsi="Times New Roman" w:cs="Times New Roman"/>
          <w:sz w:val="22"/>
          <w:szCs w:val="22"/>
        </w:rPr>
        <w:t>.oktobrī</w:t>
      </w:r>
    </w:p>
    <w:p w:rsidR="00C3056E" w:rsidRPr="00C3056E" w:rsidRDefault="00C3056E" w:rsidP="00C3056E">
      <w:pPr>
        <w:suppressAutoHyphens/>
        <w:ind w:left="284"/>
        <w:jc w:val="both"/>
        <w:rPr>
          <w:rFonts w:ascii="Times New Roman" w:hAnsi="Times New Roman"/>
          <w:b/>
          <w:sz w:val="22"/>
          <w:szCs w:val="22"/>
          <w:lang w:eastAsia="ar-SA"/>
        </w:rPr>
      </w:pP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b/>
          <w:sz w:val="22"/>
          <w:szCs w:val="22"/>
          <w:lang w:eastAsia="ar-SA"/>
        </w:rPr>
        <w:t xml:space="preserve">Viesītes novada pašvaldība, </w:t>
      </w:r>
      <w:proofErr w:type="spellStart"/>
      <w:r w:rsidRPr="00C3056E">
        <w:rPr>
          <w:rFonts w:ascii="Times New Roman" w:hAnsi="Times New Roman"/>
          <w:sz w:val="22"/>
          <w:szCs w:val="22"/>
          <w:lang w:eastAsia="ar-SA"/>
        </w:rPr>
        <w:t>Reģ.Nr</w:t>
      </w:r>
      <w:proofErr w:type="spellEnd"/>
      <w:r w:rsidRPr="00C3056E">
        <w:rPr>
          <w:rFonts w:ascii="Times New Roman" w:hAnsi="Times New Roman"/>
          <w:sz w:val="22"/>
          <w:szCs w:val="22"/>
          <w:lang w:eastAsia="ar-SA"/>
        </w:rPr>
        <w:t xml:space="preserve">. 90000045353, tās domes priekšsēdētāja </w:t>
      </w:r>
      <w:r w:rsidRPr="00C3056E">
        <w:rPr>
          <w:rFonts w:ascii="Times New Roman" w:hAnsi="Times New Roman"/>
          <w:b/>
          <w:sz w:val="22"/>
          <w:szCs w:val="22"/>
          <w:lang w:eastAsia="ar-SA"/>
        </w:rPr>
        <w:t xml:space="preserve">Alfona </w:t>
      </w:r>
      <w:proofErr w:type="spellStart"/>
      <w:r w:rsidRPr="00C3056E">
        <w:rPr>
          <w:rFonts w:ascii="Times New Roman" w:hAnsi="Times New Roman"/>
          <w:b/>
          <w:sz w:val="22"/>
          <w:szCs w:val="22"/>
          <w:lang w:eastAsia="ar-SA"/>
        </w:rPr>
        <w:t>Žuka</w:t>
      </w:r>
      <w:proofErr w:type="spellEnd"/>
      <w:r w:rsidRPr="00C3056E">
        <w:rPr>
          <w:rFonts w:ascii="Times New Roman" w:hAnsi="Times New Roman"/>
          <w:sz w:val="22"/>
          <w:szCs w:val="22"/>
          <w:lang w:eastAsia="ar-SA"/>
        </w:rPr>
        <w:t xml:space="preserve"> personā, kurš darbojas uz likuma „Par pašvaldībām” un Viesītes novada pašvaldības nolikuma pamata, turpmāk tekstā</w:t>
      </w:r>
      <w:r w:rsidRPr="00C3056E">
        <w:rPr>
          <w:rFonts w:ascii="Times New Roman" w:hAnsi="Times New Roman"/>
          <w:caps/>
          <w:sz w:val="22"/>
          <w:szCs w:val="22"/>
          <w:lang w:eastAsia="ar-SA"/>
        </w:rPr>
        <w:t xml:space="preserve"> </w:t>
      </w:r>
      <w:r w:rsidRPr="00C3056E">
        <w:rPr>
          <w:rFonts w:ascii="Times New Roman" w:hAnsi="Times New Roman"/>
          <w:sz w:val="22"/>
          <w:szCs w:val="22"/>
          <w:lang w:eastAsia="ar-SA"/>
        </w:rPr>
        <w:t>saukts</w:t>
      </w:r>
      <w:r w:rsidRPr="00C3056E">
        <w:rPr>
          <w:rFonts w:ascii="Times New Roman" w:hAnsi="Times New Roman"/>
          <w:caps/>
          <w:sz w:val="22"/>
          <w:szCs w:val="22"/>
          <w:lang w:eastAsia="ar-SA"/>
        </w:rPr>
        <w:t xml:space="preserve"> </w:t>
      </w:r>
      <w:r w:rsidRPr="00C3056E">
        <w:rPr>
          <w:rFonts w:ascii="Times New Roman" w:hAnsi="Times New Roman"/>
          <w:b/>
          <w:caps/>
          <w:sz w:val="22"/>
          <w:szCs w:val="22"/>
          <w:lang w:eastAsia="ar-SA"/>
        </w:rPr>
        <w:t>PaSŪTĪTĀJS</w:t>
      </w:r>
      <w:r w:rsidRPr="00C3056E">
        <w:rPr>
          <w:rFonts w:ascii="Times New Roman" w:hAnsi="Times New Roman"/>
          <w:b/>
          <w:sz w:val="22"/>
          <w:szCs w:val="22"/>
          <w:lang w:eastAsia="ar-SA"/>
        </w:rPr>
        <w:t>,</w:t>
      </w:r>
      <w:r w:rsidRPr="00C3056E">
        <w:rPr>
          <w:rFonts w:ascii="Times New Roman" w:hAnsi="Times New Roman"/>
          <w:sz w:val="22"/>
          <w:szCs w:val="22"/>
          <w:lang w:eastAsia="ar-SA"/>
        </w:rPr>
        <w:t xml:space="preserve"> no vienas puses un</w:t>
      </w:r>
    </w:p>
    <w:p w:rsidR="00C3056E" w:rsidRPr="00C3056E" w:rsidRDefault="00C3056E" w:rsidP="00C3056E">
      <w:pPr>
        <w:pStyle w:val="Parasts1"/>
        <w:spacing w:after="0" w:line="240" w:lineRule="auto"/>
        <w:jc w:val="both"/>
        <w:rPr>
          <w:rFonts w:ascii="Times New Roman" w:hAnsi="Times New Roman"/>
          <w:lang w:eastAsia="ar-SA"/>
        </w:rPr>
      </w:pPr>
      <w:r>
        <w:rPr>
          <w:rFonts w:ascii="Times New Roman" w:hAnsi="Times New Roman"/>
          <w:lang w:eastAsia="ar-SA"/>
        </w:rPr>
        <w:t>________________</w:t>
      </w:r>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tās</w:t>
      </w:r>
      <w:proofErr w:type="spellEnd"/>
      <w:r w:rsidRPr="00C3056E">
        <w:rPr>
          <w:rFonts w:ascii="Times New Roman" w:hAnsi="Times New Roman"/>
          <w:snapToGrid w:val="0"/>
          <w:lang w:eastAsia="ar-SA"/>
        </w:rPr>
        <w:t xml:space="preserve"> </w:t>
      </w:r>
      <w:r>
        <w:rPr>
          <w:rFonts w:ascii="Times New Roman" w:hAnsi="Times New Roman"/>
          <w:snapToGrid w:val="0"/>
          <w:lang w:eastAsia="ar-SA"/>
        </w:rPr>
        <w:t>_______________________</w:t>
      </w:r>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personā</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kura</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darbojas</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uz</w:t>
      </w:r>
      <w:proofErr w:type="spellEnd"/>
      <w:r w:rsidRPr="00C3056E">
        <w:rPr>
          <w:rFonts w:ascii="Times New Roman" w:hAnsi="Times New Roman"/>
          <w:snapToGrid w:val="0"/>
          <w:lang w:eastAsia="ar-SA"/>
        </w:rPr>
        <w:t xml:space="preserve"> </w:t>
      </w:r>
      <w:r>
        <w:rPr>
          <w:rFonts w:ascii="Times New Roman" w:hAnsi="Times New Roman"/>
          <w:snapToGrid w:val="0"/>
          <w:lang w:eastAsia="ar-SA"/>
        </w:rPr>
        <w:t>___________</w:t>
      </w:r>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pamata</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turpmāk</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saukta</w:t>
      </w:r>
      <w:proofErr w:type="spellEnd"/>
      <w:r w:rsidRPr="00C3056E">
        <w:rPr>
          <w:rFonts w:ascii="Times New Roman" w:hAnsi="Times New Roman"/>
          <w:snapToGrid w:val="0"/>
          <w:lang w:eastAsia="ar-SA"/>
        </w:rPr>
        <w:t xml:space="preserve"> </w:t>
      </w:r>
      <w:r w:rsidRPr="00C3056E">
        <w:rPr>
          <w:rFonts w:ascii="Times New Roman" w:hAnsi="Times New Roman"/>
          <w:b/>
          <w:snapToGrid w:val="0"/>
          <w:lang w:eastAsia="ar-SA"/>
        </w:rPr>
        <w:t>IZPILDĪTĀJS,</w:t>
      </w:r>
      <w:r w:rsidRPr="00C3056E">
        <w:rPr>
          <w:rFonts w:ascii="Times New Roman" w:hAnsi="Times New Roman"/>
          <w:snapToGrid w:val="0"/>
          <w:lang w:eastAsia="ar-SA"/>
        </w:rPr>
        <w:t xml:space="preserve"> no </w:t>
      </w:r>
      <w:proofErr w:type="spellStart"/>
      <w:r w:rsidRPr="00C3056E">
        <w:rPr>
          <w:rFonts w:ascii="Times New Roman" w:hAnsi="Times New Roman"/>
          <w:snapToGrid w:val="0"/>
          <w:lang w:eastAsia="ar-SA"/>
        </w:rPr>
        <w:t>otras</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snapToGrid w:val="0"/>
          <w:lang w:eastAsia="ar-SA"/>
        </w:rPr>
        <w:t>puses</w:t>
      </w:r>
      <w:proofErr w:type="spellEnd"/>
      <w:r w:rsidRPr="00C3056E">
        <w:rPr>
          <w:rFonts w:ascii="Times New Roman" w:hAnsi="Times New Roman"/>
          <w:snapToGrid w:val="0"/>
          <w:lang w:eastAsia="ar-SA"/>
        </w:rPr>
        <w:t xml:space="preserve">, </w:t>
      </w:r>
      <w:proofErr w:type="spellStart"/>
      <w:r w:rsidRPr="00C3056E">
        <w:rPr>
          <w:rFonts w:ascii="Times New Roman" w:hAnsi="Times New Roman"/>
          <w:lang w:eastAsia="ar-SA"/>
        </w:rPr>
        <w:t>katrs</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atsevišķi</w:t>
      </w:r>
      <w:proofErr w:type="spellEnd"/>
      <w:r w:rsidRPr="00C3056E">
        <w:rPr>
          <w:rFonts w:ascii="Times New Roman" w:hAnsi="Times New Roman"/>
          <w:lang w:eastAsia="ar-SA"/>
        </w:rPr>
        <w:t xml:space="preserve"> un </w:t>
      </w:r>
      <w:proofErr w:type="spellStart"/>
      <w:r w:rsidRPr="00C3056E">
        <w:rPr>
          <w:rFonts w:ascii="Times New Roman" w:hAnsi="Times New Roman"/>
          <w:lang w:eastAsia="ar-SA"/>
        </w:rPr>
        <w:t>abi</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kopā</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turpmāk</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saukti</w:t>
      </w:r>
      <w:proofErr w:type="spellEnd"/>
      <w:r w:rsidRPr="00C3056E">
        <w:rPr>
          <w:rFonts w:ascii="Times New Roman" w:hAnsi="Times New Roman"/>
          <w:lang w:eastAsia="ar-SA"/>
        </w:rPr>
        <w:t xml:space="preserve"> LĪDZĒJI, </w:t>
      </w:r>
      <w:proofErr w:type="spellStart"/>
      <w:r w:rsidRPr="00C3056E">
        <w:rPr>
          <w:rFonts w:ascii="Times New Roman" w:hAnsi="Times New Roman"/>
          <w:lang w:eastAsia="ar-SA"/>
        </w:rPr>
        <w:t>pamatojoties</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uz</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pašvaldības</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veikto</w:t>
      </w:r>
      <w:proofErr w:type="spellEnd"/>
      <w:r w:rsidRPr="00C3056E">
        <w:rPr>
          <w:rFonts w:ascii="Times New Roman" w:hAnsi="Times New Roman"/>
          <w:lang w:eastAsia="ar-SA"/>
        </w:rPr>
        <w:t xml:space="preserve"> </w:t>
      </w:r>
      <w:proofErr w:type="spellStart"/>
      <w:r>
        <w:rPr>
          <w:rFonts w:ascii="Times New Roman" w:hAnsi="Times New Roman"/>
          <w:lang w:eastAsia="ar-SA"/>
        </w:rPr>
        <w:t>Publisko</w:t>
      </w:r>
      <w:proofErr w:type="spellEnd"/>
      <w:r>
        <w:rPr>
          <w:rFonts w:ascii="Times New Roman" w:hAnsi="Times New Roman"/>
          <w:lang w:eastAsia="ar-SA"/>
        </w:rPr>
        <w:t xml:space="preserve"> </w:t>
      </w:r>
      <w:proofErr w:type="spellStart"/>
      <w:r>
        <w:rPr>
          <w:rFonts w:ascii="Times New Roman" w:hAnsi="Times New Roman"/>
          <w:lang w:eastAsia="ar-SA"/>
        </w:rPr>
        <w:t>iepirkumu</w:t>
      </w:r>
      <w:proofErr w:type="spellEnd"/>
      <w:r>
        <w:rPr>
          <w:rFonts w:ascii="Times New Roman" w:hAnsi="Times New Roman"/>
          <w:lang w:eastAsia="ar-SA"/>
        </w:rPr>
        <w:t xml:space="preserve"> </w:t>
      </w:r>
      <w:proofErr w:type="spellStart"/>
      <w:r>
        <w:rPr>
          <w:rFonts w:ascii="Times New Roman" w:hAnsi="Times New Roman"/>
          <w:lang w:eastAsia="ar-SA"/>
        </w:rPr>
        <w:t>likumā</w:t>
      </w:r>
      <w:proofErr w:type="spellEnd"/>
      <w:r>
        <w:rPr>
          <w:rFonts w:ascii="Times New Roman" w:hAnsi="Times New Roman"/>
          <w:lang w:eastAsia="ar-SA"/>
        </w:rPr>
        <w:t xml:space="preserve"> </w:t>
      </w:r>
      <w:proofErr w:type="spellStart"/>
      <w:r>
        <w:rPr>
          <w:rFonts w:ascii="Times New Roman" w:hAnsi="Times New Roman"/>
          <w:lang w:eastAsia="ar-SA"/>
        </w:rPr>
        <w:t>nereglamentētā</w:t>
      </w:r>
      <w:proofErr w:type="spellEnd"/>
      <w:r>
        <w:rPr>
          <w:rFonts w:ascii="Times New Roman" w:hAnsi="Times New Roman"/>
          <w:lang w:eastAsia="ar-SA"/>
        </w:rPr>
        <w:t xml:space="preserve"> </w:t>
      </w:r>
      <w:proofErr w:type="spellStart"/>
      <w:r>
        <w:rPr>
          <w:rFonts w:ascii="Times New Roman" w:hAnsi="Times New Roman"/>
          <w:lang w:eastAsia="ar-SA"/>
        </w:rPr>
        <w:t>iepirkuma</w:t>
      </w:r>
      <w:proofErr w:type="spellEnd"/>
      <w:r>
        <w:rPr>
          <w:rFonts w:ascii="Times New Roman" w:hAnsi="Times New Roman"/>
          <w:lang w:eastAsia="ar-SA"/>
        </w:rPr>
        <w:t xml:space="preserve"> “</w:t>
      </w:r>
      <w:r w:rsidRPr="00C3056E">
        <w:rPr>
          <w:rFonts w:ascii="Times New Roman" w:hAnsi="Times New Roman"/>
          <w:bCs/>
          <w:lang w:val="lv-LV"/>
        </w:rPr>
        <w:t xml:space="preserve">Viesītes novada pašvaldības </w:t>
      </w:r>
      <w:r w:rsidR="003F671E">
        <w:rPr>
          <w:rFonts w:ascii="Times New Roman" w:hAnsi="Times New Roman"/>
          <w:bCs/>
          <w:lang w:val="lv-LV"/>
        </w:rPr>
        <w:t xml:space="preserve">2018. gada </w:t>
      </w:r>
      <w:r w:rsidRPr="00C3056E">
        <w:rPr>
          <w:rFonts w:ascii="Times New Roman" w:hAnsi="Times New Roman"/>
          <w:bCs/>
          <w:lang w:val="lv-LV"/>
        </w:rPr>
        <w:t>finanšu pārskata audits un zvērināta revidenta ziņojuma sniegšana</w:t>
      </w:r>
      <w:r>
        <w:rPr>
          <w:rFonts w:ascii="Times New Roman" w:hAnsi="Times New Roman"/>
          <w:bCs/>
          <w:lang w:val="lv-LV"/>
        </w:rPr>
        <w:t>”, ID Nr. VNP 201</w:t>
      </w:r>
      <w:r w:rsidR="003F671E">
        <w:rPr>
          <w:rFonts w:ascii="Times New Roman" w:hAnsi="Times New Roman"/>
          <w:bCs/>
          <w:lang w:val="lv-LV"/>
        </w:rPr>
        <w:t>8</w:t>
      </w:r>
      <w:r>
        <w:rPr>
          <w:rFonts w:ascii="Times New Roman" w:hAnsi="Times New Roman"/>
          <w:bCs/>
          <w:lang w:val="lv-LV"/>
        </w:rPr>
        <w:t>/N-</w:t>
      </w:r>
      <w:r w:rsidR="003F671E">
        <w:rPr>
          <w:rFonts w:ascii="Times New Roman" w:hAnsi="Times New Roman"/>
          <w:bCs/>
          <w:lang w:val="lv-LV"/>
        </w:rPr>
        <w:t>51</w:t>
      </w:r>
      <w:r>
        <w:rPr>
          <w:rFonts w:ascii="Times New Roman" w:hAnsi="Times New Roman"/>
          <w:bCs/>
          <w:lang w:val="lv-LV"/>
        </w:rPr>
        <w:t>, rezultātiem un izpildītāja iesniegto piedāvājumu</w:t>
      </w:r>
      <w:r w:rsidRPr="00C3056E">
        <w:rPr>
          <w:rFonts w:ascii="Times New Roman" w:hAnsi="Times New Roman"/>
          <w:lang w:eastAsia="ar-SA"/>
        </w:rPr>
        <w:t>,</w:t>
      </w:r>
      <w:r>
        <w:rPr>
          <w:rFonts w:ascii="Times New Roman" w:hAnsi="Times New Roman"/>
          <w:lang w:eastAsia="ar-SA"/>
        </w:rPr>
        <w:t xml:space="preserve"> </w:t>
      </w:r>
      <w:proofErr w:type="spellStart"/>
      <w:r w:rsidRPr="00C3056E">
        <w:rPr>
          <w:rFonts w:ascii="Times New Roman" w:hAnsi="Times New Roman"/>
          <w:lang w:eastAsia="ar-SA"/>
        </w:rPr>
        <w:t>noslēdz</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šādu</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līgumu</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turpmāk</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saukts</w:t>
      </w:r>
      <w:proofErr w:type="spellEnd"/>
      <w:r w:rsidRPr="00C3056E">
        <w:rPr>
          <w:rFonts w:ascii="Times New Roman" w:hAnsi="Times New Roman"/>
          <w:lang w:eastAsia="ar-SA"/>
        </w:rPr>
        <w:t xml:space="preserve"> </w:t>
      </w:r>
      <w:proofErr w:type="spellStart"/>
      <w:r w:rsidRPr="00C3056E">
        <w:rPr>
          <w:rFonts w:ascii="Times New Roman" w:hAnsi="Times New Roman"/>
          <w:lang w:eastAsia="ar-SA"/>
        </w:rPr>
        <w:t>Līgums</w:t>
      </w:r>
      <w:proofErr w:type="spellEnd"/>
      <w:r>
        <w:rPr>
          <w:rFonts w:ascii="Times New Roman" w:hAnsi="Times New Roman"/>
          <w:lang w:eastAsia="ar-SA"/>
        </w:rPr>
        <w:t>:</w:t>
      </w:r>
      <w:r w:rsidRPr="00C3056E">
        <w:rPr>
          <w:rFonts w:ascii="Times New Roman" w:hAnsi="Times New Roman"/>
          <w:lang w:eastAsia="ar-SA"/>
        </w:rPr>
        <w:t xml:space="preserve"> </w:t>
      </w:r>
    </w:p>
    <w:p w:rsidR="00C3056E" w:rsidRPr="00C3056E" w:rsidRDefault="00C3056E" w:rsidP="00C3056E">
      <w:pPr>
        <w:widowControl w:val="0"/>
        <w:suppressAutoHyphens/>
        <w:ind w:left="284"/>
        <w:jc w:val="both"/>
        <w:rPr>
          <w:rFonts w:ascii="Times New Roman" w:hAnsi="Times New Roman"/>
          <w:sz w:val="22"/>
          <w:szCs w:val="22"/>
          <w:lang w:eastAsia="ar-SA"/>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1. LĪGUMA PRIEKŠMETS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1.1. PASŪTĪTĀJS uzdod un apmaksā, bet IZPILDĪTĀJS apņemas kvalitatīvi un savlaicīgi veikt Viesītes novada pašvaldības</w:t>
      </w:r>
      <w:r w:rsidRPr="00C3056E">
        <w:rPr>
          <w:rFonts w:ascii="Times New Roman" w:hAnsi="Times New Roman"/>
          <w:b/>
          <w:bCs/>
          <w:i/>
          <w:sz w:val="22"/>
          <w:szCs w:val="22"/>
        </w:rPr>
        <w:t xml:space="preserve"> </w:t>
      </w:r>
      <w:r w:rsidR="003F671E">
        <w:rPr>
          <w:rFonts w:ascii="Times New Roman" w:hAnsi="Times New Roman"/>
          <w:b/>
          <w:bCs/>
          <w:i/>
          <w:sz w:val="22"/>
          <w:szCs w:val="22"/>
        </w:rPr>
        <w:t xml:space="preserve">2018. gada </w:t>
      </w:r>
      <w:r w:rsidRPr="00C3056E">
        <w:rPr>
          <w:rFonts w:ascii="Times New Roman" w:hAnsi="Times New Roman"/>
          <w:b/>
          <w:bCs/>
          <w:i/>
          <w:sz w:val="22"/>
          <w:szCs w:val="22"/>
        </w:rPr>
        <w:t>finanšu pārskata revīziju un zvērināta revidenta ziņojuma sagatavošanu</w:t>
      </w:r>
      <w:r w:rsidRPr="00C3056E">
        <w:rPr>
          <w:rFonts w:ascii="Times New Roman" w:hAnsi="Times New Roman"/>
          <w:sz w:val="22"/>
          <w:szCs w:val="22"/>
        </w:rPr>
        <w:t xml:space="preserve"> </w:t>
      </w:r>
      <w:r>
        <w:rPr>
          <w:rFonts w:ascii="Times New Roman" w:hAnsi="Times New Roman"/>
          <w:sz w:val="22"/>
          <w:szCs w:val="22"/>
        </w:rPr>
        <w:t xml:space="preserve">un Pasūtītāja konsultēšanu </w:t>
      </w:r>
      <w:r w:rsidR="00F34050">
        <w:rPr>
          <w:rFonts w:ascii="Times New Roman" w:hAnsi="Times New Roman"/>
          <w:sz w:val="22"/>
          <w:szCs w:val="22"/>
        </w:rPr>
        <w:t xml:space="preserve">vispārējās grāmatvedības uzskaites, </w:t>
      </w:r>
      <w:r>
        <w:rPr>
          <w:rFonts w:ascii="Times New Roman" w:hAnsi="Times New Roman"/>
          <w:sz w:val="22"/>
          <w:szCs w:val="22"/>
        </w:rPr>
        <w:t>finanšu</w:t>
      </w:r>
      <w:r w:rsidR="00F34050">
        <w:rPr>
          <w:rFonts w:ascii="Times New Roman" w:hAnsi="Times New Roman"/>
          <w:sz w:val="22"/>
          <w:szCs w:val="22"/>
        </w:rPr>
        <w:t xml:space="preserve"> pārskata sagatavošanas</w:t>
      </w:r>
      <w:r>
        <w:rPr>
          <w:rFonts w:ascii="Times New Roman" w:hAnsi="Times New Roman"/>
          <w:sz w:val="22"/>
          <w:szCs w:val="22"/>
        </w:rPr>
        <w:t xml:space="preserve"> un nodokļu jautājumos, </w:t>
      </w:r>
      <w:r w:rsidRPr="00C3056E">
        <w:rPr>
          <w:rFonts w:ascii="Times New Roman" w:hAnsi="Times New Roman"/>
          <w:sz w:val="22"/>
          <w:szCs w:val="22"/>
        </w:rPr>
        <w:t>turpmāk saukts Pakalpojums, atbilstoši Latvijas Republikas normatīvo aktu noteiktajām prasībām un Latvijā atzītiem starptautiskajiem revīzijas standartiem, un saskaņā ar šī Līguma noteikumiem.</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2. PAKALPOJUMU SATURS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2.1.</w:t>
      </w:r>
      <w:r w:rsidRPr="00C3056E">
        <w:rPr>
          <w:rFonts w:ascii="Times New Roman" w:hAnsi="Times New Roman"/>
          <w:sz w:val="22"/>
          <w:szCs w:val="22"/>
        </w:rPr>
        <w:t> IZPILDĪTĀJS veic 201</w:t>
      </w:r>
      <w:r>
        <w:rPr>
          <w:rFonts w:ascii="Times New Roman" w:hAnsi="Times New Roman"/>
          <w:sz w:val="22"/>
          <w:szCs w:val="22"/>
        </w:rPr>
        <w:t>7</w:t>
      </w:r>
      <w:r w:rsidRPr="00C3056E">
        <w:rPr>
          <w:rFonts w:ascii="Times New Roman" w:hAnsi="Times New Roman"/>
          <w:sz w:val="22"/>
          <w:szCs w:val="22"/>
        </w:rPr>
        <w:t xml:space="preserve">.gada finanšu pārskata revīziju un sniedz zvērināta revidenta ziņojumu ar atzinumu par PASŪTĪTĀJA finanšu pārskatu.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2.2.</w:t>
      </w:r>
      <w:r w:rsidRPr="00C3056E">
        <w:rPr>
          <w:rFonts w:ascii="Times New Roman" w:hAnsi="Times New Roman"/>
          <w:sz w:val="22"/>
          <w:szCs w:val="22"/>
        </w:rPr>
        <w:t xml:space="preserve"> IZPILDĪTĀJS iesniedz PASŪTĪTĀJAM ziņojumu vadībai rakstiski latviešu valodā līdz </w:t>
      </w:r>
      <w:r w:rsidRPr="00C3056E">
        <w:rPr>
          <w:rFonts w:ascii="Times New Roman" w:hAnsi="Times New Roman"/>
          <w:b/>
          <w:sz w:val="22"/>
          <w:szCs w:val="22"/>
        </w:rPr>
        <w:t>20</w:t>
      </w:r>
      <w:r w:rsidR="003F671E">
        <w:rPr>
          <w:rFonts w:ascii="Times New Roman" w:hAnsi="Times New Roman"/>
          <w:b/>
          <w:sz w:val="22"/>
          <w:szCs w:val="22"/>
        </w:rPr>
        <w:t>19</w:t>
      </w:r>
      <w:r w:rsidRPr="00C3056E">
        <w:rPr>
          <w:rFonts w:ascii="Times New Roman" w:hAnsi="Times New Roman"/>
          <w:b/>
          <w:sz w:val="22"/>
          <w:szCs w:val="22"/>
        </w:rPr>
        <w:t>.gada 20.aprīlim,</w:t>
      </w:r>
      <w:r w:rsidRPr="00C3056E">
        <w:rPr>
          <w:rFonts w:ascii="Times New Roman" w:hAnsi="Times New Roman"/>
          <w:sz w:val="22"/>
          <w:szCs w:val="22"/>
        </w:rPr>
        <w:t xml:space="preserve"> kurā atspoguļo revīzijas laikā atklāto, kā arī sniedz rekomendācijas par uzlabojumiem, ja tādi būs nepieciešami.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2.3</w:t>
      </w:r>
      <w:r w:rsidRPr="00C3056E">
        <w:rPr>
          <w:rFonts w:ascii="Times New Roman" w:hAnsi="Times New Roman"/>
          <w:sz w:val="22"/>
          <w:szCs w:val="22"/>
        </w:rPr>
        <w:t>. IZPILDĪTĀJS iepazīstina PASŪTĪTĀJU ar ziņojuma projekta saturu pirms attiecīgā zvērināta revidenta ziņojuma par gada pārskatu iesniegšanas PASŪTĪTĀJAM.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2.4.</w:t>
      </w:r>
      <w:r w:rsidRPr="00C3056E">
        <w:rPr>
          <w:rFonts w:ascii="Times New Roman" w:hAnsi="Times New Roman"/>
          <w:sz w:val="22"/>
          <w:szCs w:val="22"/>
        </w:rPr>
        <w:t> IZPILDĪTĀJS pēc PASŪTĪTĀJA pieprasījuma (rakstiska vai mutiska), konsultē PASŪTĪTĀJU vispārējos grāmatvedības uzskaites</w:t>
      </w:r>
      <w:r>
        <w:rPr>
          <w:rFonts w:ascii="Times New Roman" w:hAnsi="Times New Roman"/>
          <w:sz w:val="22"/>
          <w:szCs w:val="22"/>
        </w:rPr>
        <w:t xml:space="preserve">, nodokļu </w:t>
      </w:r>
      <w:r w:rsidRPr="00C3056E">
        <w:rPr>
          <w:rFonts w:ascii="Times New Roman" w:hAnsi="Times New Roman"/>
          <w:sz w:val="22"/>
          <w:szCs w:val="22"/>
        </w:rPr>
        <w:t xml:space="preserve"> un gada finanšu pārskata sagatavošanas jautājumos</w:t>
      </w:r>
      <w:r>
        <w:rPr>
          <w:rFonts w:ascii="Times New Roman" w:hAnsi="Times New Roman"/>
          <w:sz w:val="22"/>
          <w:szCs w:val="22"/>
        </w:rPr>
        <w:t xml:space="preserve"> līdz </w:t>
      </w:r>
      <w:r w:rsidRPr="005C3D28">
        <w:rPr>
          <w:rFonts w:ascii="Times New Roman" w:hAnsi="Times New Roman"/>
          <w:b/>
          <w:sz w:val="22"/>
          <w:szCs w:val="22"/>
        </w:rPr>
        <w:t>201</w:t>
      </w:r>
      <w:r w:rsidR="003F671E">
        <w:rPr>
          <w:rFonts w:ascii="Times New Roman" w:hAnsi="Times New Roman"/>
          <w:b/>
          <w:sz w:val="22"/>
          <w:szCs w:val="22"/>
        </w:rPr>
        <w:t>9</w:t>
      </w:r>
      <w:r w:rsidRPr="005C3D28">
        <w:rPr>
          <w:rFonts w:ascii="Times New Roman" w:hAnsi="Times New Roman"/>
          <w:b/>
          <w:sz w:val="22"/>
          <w:szCs w:val="22"/>
        </w:rPr>
        <w:t>. gada 30. septembrim</w:t>
      </w:r>
      <w:r>
        <w:rPr>
          <w:rFonts w:ascii="Times New Roman" w:hAnsi="Times New Roman"/>
          <w:sz w:val="22"/>
          <w:szCs w:val="22"/>
        </w:rPr>
        <w:t>.</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3. LĪDZĒJU TIESĪBAS UN PIENĀKUMI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3.1</w:t>
      </w:r>
      <w:r w:rsidRPr="00C3056E">
        <w:rPr>
          <w:rFonts w:ascii="Times New Roman" w:hAnsi="Times New Roman"/>
          <w:sz w:val="22"/>
          <w:szCs w:val="22"/>
        </w:rPr>
        <w:t xml:space="preserve">. IZPILDĪTĀJS apņemas nodrošināt PASŪTĪTĀJAM Pakalpojumu sniegšanu, veicot tos lietpratīgi, efektīvi, pilnā apjomā un ar pienācīgu rūpību.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3.2</w:t>
      </w:r>
      <w:r w:rsidRPr="00C3056E">
        <w:rPr>
          <w:rFonts w:ascii="Times New Roman" w:hAnsi="Times New Roman"/>
          <w:sz w:val="22"/>
          <w:szCs w:val="22"/>
        </w:rPr>
        <w:t>. PASŪTĪTĀJA pienākums ir sagatavot finanšu pārskatus. Tas nozīmē, ka PASŪTĪTĀJS ir atbildīgs par pareizu grāmatvedības ierakstu veikšanu un iekšējās kontroles nodrošināšanu, atbilstošās grāmatvedības politikas izvēli un īstenošanu un aktīvu aizsardzību.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3.3.</w:t>
      </w:r>
      <w:r w:rsidRPr="00C3056E">
        <w:rPr>
          <w:rFonts w:ascii="Times New Roman" w:hAnsi="Times New Roman"/>
          <w:sz w:val="22"/>
          <w:szCs w:val="22"/>
        </w:rPr>
        <w:t> IZPILDĪTĀJS veic revīziju saskaņā ar Latvijā atzītiem starptautiskajiem revīzijas standartiem, kuri nosaka, ka revidentam ir jāievēro ētikas prasības un jāveic revīzija tā, lai iegūtu pietiekamu pārliecību par to, ka finanšu pārskatos nav būtisku neatbilstību.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3.4.</w:t>
      </w:r>
      <w:r w:rsidRPr="00C3056E">
        <w:rPr>
          <w:rFonts w:ascii="Times New Roman" w:hAnsi="Times New Roman"/>
          <w:sz w:val="22"/>
          <w:szCs w:val="22"/>
        </w:rPr>
        <w:t> IZPILDĪTĀJS organizē un plāno savu darbu tā, lai izprastu PASŪTĪTĀJA iekšējās kontroles un grāmatvedības sistēmu, kā arī izstrādātās kontroles procedūras, lai izvērtētu to pietiekamību,</w:t>
      </w:r>
      <w:r w:rsidRPr="00C3056E">
        <w:rPr>
          <w:rFonts w:ascii="Times New Roman" w:hAnsi="Times New Roman"/>
          <w:color w:val="00B050"/>
          <w:sz w:val="22"/>
          <w:szCs w:val="22"/>
        </w:rPr>
        <w:t xml:space="preserve"> </w:t>
      </w:r>
      <w:r w:rsidRPr="00C3056E">
        <w:rPr>
          <w:rFonts w:ascii="Times New Roman" w:hAnsi="Times New Roman"/>
          <w:sz w:val="22"/>
          <w:szCs w:val="22"/>
        </w:rPr>
        <w:t>izvēlētos efektīvu revīzijas pieeju un noteiktu veicamo pārbaužu veidu, laikietilpīgumu un apjomu.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3.5.</w:t>
      </w:r>
      <w:r w:rsidRPr="00C3056E">
        <w:rPr>
          <w:rFonts w:ascii="Times New Roman" w:hAnsi="Times New Roman"/>
          <w:sz w:val="22"/>
          <w:szCs w:val="22"/>
        </w:rPr>
        <w:t xml:space="preserve"> Līguma izpildes gaitā IZPILDĪTĀJA sagatavotais ziņojums vadībai un ziņojums </w:t>
      </w:r>
      <w:r w:rsidR="005C3D28">
        <w:rPr>
          <w:rFonts w:ascii="Times New Roman" w:hAnsi="Times New Roman"/>
          <w:sz w:val="22"/>
          <w:szCs w:val="22"/>
        </w:rPr>
        <w:t xml:space="preserve">par </w:t>
      </w:r>
      <w:r w:rsidRPr="00C3056E">
        <w:rPr>
          <w:rFonts w:ascii="Times New Roman" w:hAnsi="Times New Roman"/>
          <w:sz w:val="22"/>
          <w:szCs w:val="22"/>
        </w:rPr>
        <w:t>finanšu pārskatu, kurā tiks sniegts atzinums, balstīsies uz PASŪTĪTĀJA sniegto informāciju vai arī citiem IZPILDĪTĀJAM tiesiski pieejamiem informācijas avotiem.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3.6.</w:t>
      </w:r>
      <w:r w:rsidRPr="00C3056E">
        <w:rPr>
          <w:rFonts w:ascii="Times New Roman" w:hAnsi="Times New Roman"/>
          <w:sz w:val="22"/>
          <w:szCs w:val="22"/>
        </w:rPr>
        <w:t xml:space="preserve"> Gadījumā, ja PASŪTĪTĀJS tiek reorganizēts vai likvidēts, vai arī tā darbība būtiski paplašinās/samazinās, nepieciešamās izmaiņas šajā Līgumā minētajos revīzijas darba grafikos un </w:t>
      </w:r>
      <w:r w:rsidRPr="00C3056E">
        <w:rPr>
          <w:rFonts w:ascii="Times New Roman" w:hAnsi="Times New Roman"/>
          <w:sz w:val="22"/>
          <w:szCs w:val="22"/>
        </w:rPr>
        <w:lastRenderedPageBreak/>
        <w:t xml:space="preserve">samaksā, tiks abpusēji saskaņotas. Ja izmaiņu rezultātā mainīsies plānotās pakalpojumu izmaksas un/vai būs nepieciešamas izmaiņas darba grafikā, LĪDZĒJI </w:t>
      </w:r>
      <w:r w:rsidR="005C3D28">
        <w:rPr>
          <w:rFonts w:ascii="Times New Roman" w:hAnsi="Times New Roman"/>
          <w:sz w:val="22"/>
          <w:szCs w:val="22"/>
        </w:rPr>
        <w:t>veiks</w:t>
      </w:r>
      <w:r w:rsidRPr="00C3056E">
        <w:rPr>
          <w:rFonts w:ascii="Times New Roman" w:hAnsi="Times New Roman"/>
          <w:sz w:val="22"/>
          <w:szCs w:val="22"/>
        </w:rPr>
        <w:t xml:space="preserve"> rakstiskas šī Līguma izmaiņas.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3.7.</w:t>
      </w:r>
      <w:r w:rsidRPr="00C3056E">
        <w:rPr>
          <w:rFonts w:ascii="Times New Roman" w:hAnsi="Times New Roman"/>
          <w:sz w:val="22"/>
          <w:szCs w:val="22"/>
        </w:rPr>
        <w:t> PASŪTĪTĀJS apņemas šajā Līgumā noteiktajā kārtībā un apjomā samaksāt IZPILDĪTĀJAM par sniegtajiem Pakalpojumiem un sadarboties ar IZPILDĪTĀJU visā šī līguma darbības laikā, tajā skaitā, nodrošināt IZPILDĪTĀJU ar visiem nepieciešamajiem dokumentiem, un informāciju, kas ir nepieciešama Pakalpojumu sniegšanai.</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4. PAKALPOJUMU IZPILDES TERMIŅŠ UN NODOŠANAS – PIEŅEMŠANAS KĀRTĪBA</w:t>
      </w:r>
    </w:p>
    <w:p w:rsid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4.1</w:t>
      </w:r>
      <w:r w:rsidRPr="00C3056E">
        <w:rPr>
          <w:rFonts w:ascii="Times New Roman" w:hAnsi="Times New Roman"/>
          <w:sz w:val="22"/>
          <w:szCs w:val="22"/>
        </w:rPr>
        <w:t xml:space="preserve">. IZPILDĪTĀJS apņemas sniegt audita Pakalpojumus </w:t>
      </w:r>
      <w:r w:rsidR="00CD2BB3">
        <w:rPr>
          <w:rFonts w:ascii="Times New Roman" w:hAnsi="Times New Roman"/>
          <w:sz w:val="22"/>
          <w:szCs w:val="22"/>
        </w:rPr>
        <w:t xml:space="preserve">un sagatavot un iesniegt  </w:t>
      </w:r>
      <w:r w:rsidRPr="00C3056E">
        <w:rPr>
          <w:rFonts w:ascii="Times New Roman" w:hAnsi="Times New Roman"/>
          <w:sz w:val="22"/>
          <w:szCs w:val="22"/>
        </w:rPr>
        <w:t xml:space="preserve"> </w:t>
      </w:r>
      <w:r w:rsidR="00CD2BB3" w:rsidRPr="00C3056E">
        <w:rPr>
          <w:rFonts w:ascii="Times New Roman" w:hAnsi="Times New Roman"/>
          <w:sz w:val="22"/>
          <w:szCs w:val="22"/>
        </w:rPr>
        <w:t xml:space="preserve">PASŪTĪTĀJAM </w:t>
      </w:r>
      <w:r w:rsidR="00CD2BB3">
        <w:rPr>
          <w:rFonts w:ascii="Times New Roman" w:hAnsi="Times New Roman"/>
          <w:sz w:val="22"/>
          <w:szCs w:val="22"/>
        </w:rPr>
        <w:t xml:space="preserve">ziņojumu par </w:t>
      </w:r>
      <w:r w:rsidR="003F671E">
        <w:rPr>
          <w:rFonts w:ascii="Times New Roman" w:hAnsi="Times New Roman"/>
          <w:sz w:val="22"/>
          <w:szCs w:val="22"/>
        </w:rPr>
        <w:t xml:space="preserve">2018. gada </w:t>
      </w:r>
      <w:r w:rsidR="00CD2BB3">
        <w:rPr>
          <w:rFonts w:ascii="Times New Roman" w:hAnsi="Times New Roman"/>
          <w:sz w:val="22"/>
          <w:szCs w:val="22"/>
        </w:rPr>
        <w:t xml:space="preserve">finanšu pārskatu </w:t>
      </w:r>
      <w:r w:rsidRPr="00C3056E">
        <w:rPr>
          <w:rFonts w:ascii="Times New Roman" w:hAnsi="Times New Roman"/>
          <w:sz w:val="22"/>
          <w:szCs w:val="22"/>
        </w:rPr>
        <w:t xml:space="preserve">līdz </w:t>
      </w:r>
      <w:r w:rsidRPr="005C3D28">
        <w:rPr>
          <w:rFonts w:ascii="Times New Roman" w:hAnsi="Times New Roman"/>
          <w:b/>
          <w:sz w:val="22"/>
          <w:szCs w:val="22"/>
        </w:rPr>
        <w:t>201</w:t>
      </w:r>
      <w:r w:rsidR="003F671E">
        <w:rPr>
          <w:rFonts w:ascii="Times New Roman" w:hAnsi="Times New Roman"/>
          <w:b/>
          <w:sz w:val="22"/>
          <w:szCs w:val="22"/>
        </w:rPr>
        <w:t>9</w:t>
      </w:r>
      <w:r w:rsidRPr="005C3D28">
        <w:rPr>
          <w:rFonts w:ascii="Times New Roman" w:hAnsi="Times New Roman"/>
          <w:b/>
          <w:sz w:val="22"/>
          <w:szCs w:val="22"/>
        </w:rPr>
        <w:t>.</w:t>
      </w:r>
      <w:r w:rsidR="003F671E">
        <w:rPr>
          <w:rFonts w:ascii="Times New Roman" w:hAnsi="Times New Roman"/>
          <w:b/>
          <w:sz w:val="22"/>
          <w:szCs w:val="22"/>
        </w:rPr>
        <w:t xml:space="preserve"> </w:t>
      </w:r>
      <w:r w:rsidRPr="005C3D28">
        <w:rPr>
          <w:rFonts w:ascii="Times New Roman" w:hAnsi="Times New Roman"/>
          <w:b/>
          <w:sz w:val="22"/>
          <w:szCs w:val="22"/>
        </w:rPr>
        <w:t>gada 20.</w:t>
      </w:r>
      <w:r w:rsidR="001318E7">
        <w:rPr>
          <w:rFonts w:ascii="Times New Roman" w:hAnsi="Times New Roman"/>
          <w:b/>
          <w:sz w:val="22"/>
          <w:szCs w:val="22"/>
        </w:rPr>
        <w:t xml:space="preserve"> </w:t>
      </w:r>
      <w:r w:rsidRPr="005C3D28">
        <w:rPr>
          <w:rFonts w:ascii="Times New Roman" w:hAnsi="Times New Roman"/>
          <w:b/>
          <w:sz w:val="22"/>
          <w:szCs w:val="22"/>
        </w:rPr>
        <w:t>aprīlim</w:t>
      </w:r>
      <w:r w:rsidRPr="00C3056E">
        <w:rPr>
          <w:rFonts w:ascii="Times New Roman" w:hAnsi="Times New Roman"/>
          <w:sz w:val="22"/>
          <w:szCs w:val="22"/>
        </w:rPr>
        <w:t>, atbilstoši abpusēji saskaņotam grafikam. Minēto grafiku LĪDZĒJI savstarpēji pārrunā un saskaņo 10 (desmit) darbdienu laikā pēc šī Līguma noslēgšanas.</w:t>
      </w:r>
    </w:p>
    <w:p w:rsidR="005C3D28" w:rsidRPr="00C3056E" w:rsidRDefault="005C3D28" w:rsidP="00C3056E">
      <w:pPr>
        <w:ind w:left="284"/>
        <w:jc w:val="both"/>
        <w:rPr>
          <w:rFonts w:ascii="Times New Roman" w:hAnsi="Times New Roman"/>
          <w:sz w:val="22"/>
          <w:szCs w:val="22"/>
        </w:rPr>
      </w:pPr>
      <w:r>
        <w:rPr>
          <w:rFonts w:ascii="Times New Roman" w:hAnsi="Times New Roman"/>
          <w:sz w:val="22"/>
          <w:szCs w:val="22"/>
        </w:rPr>
        <w:t xml:space="preserve">4.2. </w:t>
      </w:r>
      <w:r w:rsidRPr="00C3056E">
        <w:rPr>
          <w:rFonts w:ascii="Times New Roman" w:hAnsi="Times New Roman"/>
          <w:sz w:val="22"/>
          <w:szCs w:val="22"/>
        </w:rPr>
        <w:t xml:space="preserve">IZPILDĪTĀJS apņemas sniegt PASŪTĪTĀJAM </w:t>
      </w:r>
      <w:r>
        <w:rPr>
          <w:rFonts w:ascii="Times New Roman" w:hAnsi="Times New Roman"/>
          <w:sz w:val="22"/>
          <w:szCs w:val="22"/>
        </w:rPr>
        <w:t>šajā Līgumā minētās konsultācijas</w:t>
      </w:r>
      <w:r w:rsidRPr="00C3056E">
        <w:rPr>
          <w:rFonts w:ascii="Times New Roman" w:hAnsi="Times New Roman"/>
          <w:sz w:val="22"/>
          <w:szCs w:val="22"/>
        </w:rPr>
        <w:t xml:space="preserve"> no Līguma noslēgšanas līdz </w:t>
      </w:r>
      <w:r w:rsidRPr="005C3D28">
        <w:rPr>
          <w:rFonts w:ascii="Times New Roman" w:hAnsi="Times New Roman"/>
          <w:b/>
          <w:sz w:val="22"/>
          <w:szCs w:val="22"/>
        </w:rPr>
        <w:t>201</w:t>
      </w:r>
      <w:r w:rsidR="003F671E">
        <w:rPr>
          <w:rFonts w:ascii="Times New Roman" w:hAnsi="Times New Roman"/>
          <w:b/>
          <w:sz w:val="22"/>
          <w:szCs w:val="22"/>
        </w:rPr>
        <w:t>9</w:t>
      </w:r>
      <w:r w:rsidRPr="005C3D28">
        <w:rPr>
          <w:rFonts w:ascii="Times New Roman" w:hAnsi="Times New Roman"/>
          <w:b/>
          <w:sz w:val="22"/>
          <w:szCs w:val="22"/>
        </w:rPr>
        <w:t xml:space="preserve">.gada </w:t>
      </w:r>
      <w:r>
        <w:rPr>
          <w:rFonts w:ascii="Times New Roman" w:hAnsi="Times New Roman"/>
          <w:b/>
          <w:sz w:val="22"/>
          <w:szCs w:val="22"/>
        </w:rPr>
        <w:t>30</w:t>
      </w:r>
      <w:r w:rsidRPr="005C3D28">
        <w:rPr>
          <w:rFonts w:ascii="Times New Roman" w:hAnsi="Times New Roman"/>
          <w:b/>
          <w:sz w:val="22"/>
          <w:szCs w:val="22"/>
        </w:rPr>
        <w:t>.</w:t>
      </w:r>
      <w:r>
        <w:rPr>
          <w:rFonts w:ascii="Times New Roman" w:hAnsi="Times New Roman"/>
          <w:b/>
          <w:sz w:val="22"/>
          <w:szCs w:val="22"/>
        </w:rPr>
        <w:t xml:space="preserve"> septembrim</w:t>
      </w:r>
      <w:r w:rsidRPr="00C3056E">
        <w:rPr>
          <w:rFonts w:ascii="Times New Roman" w:hAnsi="Times New Roman"/>
          <w:sz w:val="22"/>
          <w:szCs w:val="22"/>
        </w:rPr>
        <w:t>.</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w:t>
      </w:r>
      <w:r w:rsidR="001318E7">
        <w:rPr>
          <w:rFonts w:ascii="Times New Roman" w:hAnsi="Times New Roman"/>
          <w:bCs/>
          <w:sz w:val="22"/>
          <w:szCs w:val="22"/>
        </w:rPr>
        <w:t>3</w:t>
      </w:r>
      <w:r w:rsidRPr="00C3056E">
        <w:rPr>
          <w:rFonts w:ascii="Times New Roman" w:hAnsi="Times New Roman"/>
          <w:bCs/>
          <w:sz w:val="22"/>
          <w:szCs w:val="22"/>
        </w:rPr>
        <w:t>.</w:t>
      </w:r>
      <w:r w:rsidRPr="00C3056E">
        <w:rPr>
          <w:rFonts w:ascii="Times New Roman" w:hAnsi="Times New Roman"/>
          <w:sz w:val="22"/>
          <w:szCs w:val="22"/>
        </w:rPr>
        <w:t> </w:t>
      </w:r>
      <w:r w:rsidR="001318E7" w:rsidRPr="00C3056E">
        <w:rPr>
          <w:rFonts w:ascii="Times New Roman" w:hAnsi="Times New Roman"/>
          <w:sz w:val="22"/>
          <w:szCs w:val="22"/>
        </w:rPr>
        <w:t>IZPILDĪTĀJS</w:t>
      </w:r>
      <w:r w:rsidRPr="00C3056E">
        <w:rPr>
          <w:rFonts w:ascii="Times New Roman" w:hAnsi="Times New Roman"/>
          <w:sz w:val="22"/>
          <w:szCs w:val="22"/>
        </w:rPr>
        <w:t xml:space="preserve"> periodiski informē </w:t>
      </w:r>
      <w:r w:rsidR="001318E7" w:rsidRPr="00C3056E">
        <w:rPr>
          <w:rFonts w:ascii="Times New Roman" w:hAnsi="Times New Roman"/>
          <w:sz w:val="22"/>
          <w:szCs w:val="22"/>
        </w:rPr>
        <w:t>PASŪTĪTĀJ</w:t>
      </w:r>
      <w:r w:rsidR="001318E7">
        <w:rPr>
          <w:rFonts w:ascii="Times New Roman" w:hAnsi="Times New Roman"/>
          <w:sz w:val="22"/>
          <w:szCs w:val="22"/>
        </w:rPr>
        <w:t>U</w:t>
      </w:r>
      <w:r w:rsidR="001318E7" w:rsidRPr="00C3056E">
        <w:rPr>
          <w:rFonts w:ascii="Times New Roman" w:hAnsi="Times New Roman"/>
          <w:sz w:val="22"/>
          <w:szCs w:val="22"/>
        </w:rPr>
        <w:t xml:space="preserve"> </w:t>
      </w:r>
      <w:r w:rsidRPr="00C3056E">
        <w:rPr>
          <w:rFonts w:ascii="Times New Roman" w:hAnsi="Times New Roman"/>
          <w:sz w:val="22"/>
          <w:szCs w:val="22"/>
        </w:rPr>
        <w:t>par Pakalpojumu izpildes gaitu un paredzēto laiku, kas vēl jāpatērē līdz pilnīgai Pakalpojuma izpildei.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w:t>
      </w:r>
      <w:r w:rsidR="001318E7">
        <w:rPr>
          <w:rFonts w:ascii="Times New Roman" w:hAnsi="Times New Roman"/>
          <w:bCs/>
          <w:sz w:val="22"/>
          <w:szCs w:val="22"/>
        </w:rPr>
        <w:t>4</w:t>
      </w:r>
      <w:r w:rsidRPr="00C3056E">
        <w:rPr>
          <w:rFonts w:ascii="Times New Roman" w:hAnsi="Times New Roman"/>
          <w:bCs/>
          <w:sz w:val="22"/>
          <w:szCs w:val="22"/>
        </w:rPr>
        <w:t>.</w:t>
      </w:r>
      <w:r w:rsidRPr="00C3056E">
        <w:rPr>
          <w:rFonts w:ascii="Times New Roman" w:hAnsi="Times New Roman"/>
          <w:sz w:val="22"/>
          <w:szCs w:val="22"/>
        </w:rPr>
        <w:t xml:space="preserve"> Gadījumā, ja IZPILDĪTĀJS neveic un/vai aizkavē savu ar šo Līgumu noteikto pienākumu izpildi, un/vai arī izpilde veikta nepilnīgi un/vai nekvalitatīvi, PASŪTĪTĀJAM ir tiesības neparakstīt IZPILDĪTĀJA iesniegto pieņemšanas - nodošanas aktu un izvirzīt pretenzijas par IZPILDĪTĀJA paveikto darbu. PASŪTĪTĀJS un IZPILDĪTĀJS sastāda divpusēju aktu, kurā uzrāda nepieciešamo darbu apjomu un to izpildes termiņu uzskaitījumu.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4.</w:t>
      </w:r>
      <w:r w:rsidR="001318E7">
        <w:rPr>
          <w:rFonts w:ascii="Times New Roman" w:hAnsi="Times New Roman"/>
          <w:sz w:val="22"/>
          <w:szCs w:val="22"/>
        </w:rPr>
        <w:t>5</w:t>
      </w:r>
      <w:r w:rsidRPr="00C3056E">
        <w:rPr>
          <w:rFonts w:ascii="Times New Roman" w:hAnsi="Times New Roman"/>
          <w:sz w:val="22"/>
          <w:szCs w:val="22"/>
        </w:rPr>
        <w:t>. Ja IZPILDĪTĀJS</w:t>
      </w:r>
      <w:r w:rsidRPr="00C3056E">
        <w:rPr>
          <w:rFonts w:ascii="Times New Roman" w:hAnsi="Times New Roman"/>
          <w:bCs/>
          <w:sz w:val="22"/>
          <w:szCs w:val="22"/>
        </w:rPr>
        <w:t xml:space="preserve"> </w:t>
      </w:r>
      <w:r w:rsidRPr="00C3056E">
        <w:rPr>
          <w:rFonts w:ascii="Times New Roman" w:hAnsi="Times New Roman"/>
          <w:sz w:val="22"/>
          <w:szCs w:val="22"/>
        </w:rPr>
        <w:t>savas vainas dēļ nepilda šī Līguma nosacījumus, PASŪTĪTĀJAM ir tiesības par šī Līguma izpildes nokavējumu pieprasīt līgumsodu, kura tiek aprēķināta par katru nokavēto dienu 0.1% (nulle komats viens procents) apmērā no Līgumcenas, bet ne vairāk kā 10% (desmit procenti) no Līgumcenas.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4.</w:t>
      </w:r>
      <w:r w:rsidR="001318E7">
        <w:rPr>
          <w:rFonts w:ascii="Times New Roman" w:hAnsi="Times New Roman"/>
          <w:bCs/>
          <w:sz w:val="22"/>
          <w:szCs w:val="22"/>
        </w:rPr>
        <w:t>6</w:t>
      </w:r>
      <w:r w:rsidRPr="00C3056E">
        <w:rPr>
          <w:rFonts w:ascii="Times New Roman" w:hAnsi="Times New Roman"/>
          <w:bCs/>
          <w:sz w:val="22"/>
          <w:szCs w:val="22"/>
        </w:rPr>
        <w:t>.</w:t>
      </w:r>
      <w:r w:rsidRPr="00C3056E">
        <w:rPr>
          <w:rFonts w:ascii="Times New Roman" w:hAnsi="Times New Roman"/>
          <w:sz w:val="22"/>
          <w:szCs w:val="22"/>
        </w:rPr>
        <w:t> Pakalpojuma pieņemšana tiek noformēta ar pieņemšanas - nodošanas aktu, ko parakstījuši abi LĪDZĒJI.</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7</w:t>
      </w:r>
      <w:r w:rsidRPr="00C3056E">
        <w:rPr>
          <w:rFonts w:ascii="Times New Roman" w:hAnsi="Times New Roman"/>
          <w:sz w:val="22"/>
          <w:szCs w:val="22"/>
          <w:lang w:eastAsia="ar-SA"/>
        </w:rPr>
        <w:t>. Pakalpojums uzskatāms par izpildītu un nodotu PASŪTĪTĀJAM, ja ir abpusēji parakstīts Pakalpojuma pieņemšanas – nodošanas</w:t>
      </w:r>
      <w:r w:rsidRPr="00C3056E">
        <w:rPr>
          <w:rFonts w:ascii="Times New Roman" w:hAnsi="Times New Roman"/>
          <w:caps/>
          <w:sz w:val="22"/>
          <w:szCs w:val="22"/>
          <w:lang w:eastAsia="ar-SA"/>
        </w:rPr>
        <w:t xml:space="preserve"> </w:t>
      </w:r>
      <w:r w:rsidRPr="00C3056E">
        <w:rPr>
          <w:rFonts w:ascii="Times New Roman" w:hAnsi="Times New Roman"/>
          <w:sz w:val="22"/>
          <w:szCs w:val="22"/>
          <w:lang w:eastAsia="ar-SA"/>
        </w:rPr>
        <w:t>akts, tomēr PASŪTĪTĀJAM ir tiesības 10 (desmit) darba dienu laikā pēc Pakalpojuma pieņemšanas – nodošanas akta parakstīšanas celt pretenzijas par Pakalpojuma pieņemšanas – nodošanas laikā nekonstatētiem trūkumiem Pakalpojuma izpildē. Ja PASŪTĪTĀJS ir cēlis pretenzijas šajā punktā noteiktajā termiņā, IZPILDĪTĀJAM ir pienākums nekavējoties, bet ne vēlāk kā 10 (desmit) dienu laikā, uz sava rēķina novērst visus trūkumus.</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8</w:t>
      </w:r>
      <w:r w:rsidRPr="00C3056E">
        <w:rPr>
          <w:rFonts w:ascii="Times New Roman" w:hAnsi="Times New Roman"/>
          <w:sz w:val="22"/>
          <w:szCs w:val="22"/>
          <w:lang w:eastAsia="ar-SA"/>
        </w:rPr>
        <w:t>. IZPILDĪTĀJS nekavējoties pēc Pakalpojuma izpildes paziņo PASŪTĪTĀJAM par gatavību nodot Pakalpojumu, vienlaicīgi iesniedzot no savas puses parakstītu Pakalpojuma pieņemšanas – nodošanas</w:t>
      </w:r>
      <w:r w:rsidRPr="00C3056E">
        <w:rPr>
          <w:rFonts w:ascii="Times New Roman" w:hAnsi="Times New Roman"/>
          <w:caps/>
          <w:sz w:val="22"/>
          <w:szCs w:val="22"/>
          <w:lang w:eastAsia="ar-SA"/>
        </w:rPr>
        <w:t xml:space="preserve"> </w:t>
      </w:r>
      <w:r w:rsidRPr="00C3056E">
        <w:rPr>
          <w:rFonts w:ascii="Times New Roman" w:hAnsi="Times New Roman"/>
          <w:sz w:val="22"/>
          <w:szCs w:val="22"/>
          <w:lang w:eastAsia="ar-SA"/>
        </w:rPr>
        <w:t>aktu kopā ar Līguma 2.1. un</w:t>
      </w:r>
      <w:r w:rsidRPr="00C3056E">
        <w:rPr>
          <w:rFonts w:ascii="Times New Roman" w:hAnsi="Times New Roman"/>
          <w:color w:val="00B050"/>
          <w:sz w:val="22"/>
          <w:szCs w:val="22"/>
          <w:lang w:eastAsia="ar-SA"/>
        </w:rPr>
        <w:t xml:space="preserve"> </w:t>
      </w:r>
      <w:r w:rsidRPr="00C3056E">
        <w:rPr>
          <w:rFonts w:ascii="Times New Roman" w:hAnsi="Times New Roman"/>
          <w:sz w:val="22"/>
          <w:szCs w:val="22"/>
          <w:lang w:eastAsia="ar-SA"/>
        </w:rPr>
        <w:t>2.2.punktā norādīto dokumentāciju.</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9</w:t>
      </w:r>
      <w:r w:rsidRPr="00C3056E">
        <w:rPr>
          <w:rFonts w:ascii="Times New Roman" w:hAnsi="Times New Roman"/>
          <w:sz w:val="22"/>
          <w:szCs w:val="22"/>
          <w:lang w:eastAsia="ar-SA"/>
        </w:rPr>
        <w:t xml:space="preserve">. Pēc PASŪTĪTĀJA pieprasījuma IZPILDĪTĀJS 2 (divu) dienu laikā iesniedz PASŪTĪTĀJAM: </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.9</w:t>
      </w:r>
      <w:r w:rsidRPr="00C3056E">
        <w:rPr>
          <w:rFonts w:ascii="Times New Roman" w:hAnsi="Times New Roman"/>
          <w:sz w:val="22"/>
          <w:szCs w:val="22"/>
          <w:lang w:eastAsia="ar-SA"/>
        </w:rPr>
        <w:t>.1. Uz to brīdi izpildītos Pakalpojumus;</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4.</w:t>
      </w:r>
      <w:r w:rsidR="001318E7">
        <w:rPr>
          <w:rFonts w:ascii="Times New Roman" w:hAnsi="Times New Roman"/>
          <w:sz w:val="22"/>
          <w:szCs w:val="22"/>
          <w:lang w:eastAsia="ar-SA"/>
        </w:rPr>
        <w:t>9</w:t>
      </w:r>
      <w:r w:rsidRPr="00C3056E">
        <w:rPr>
          <w:rFonts w:ascii="Times New Roman" w:hAnsi="Times New Roman"/>
          <w:sz w:val="22"/>
          <w:szCs w:val="22"/>
          <w:lang w:eastAsia="ar-SA"/>
        </w:rPr>
        <w:t xml:space="preserve">.2. Informāciju par faktoriem, kas traucē vai varētu traucēt sekmīgu Pakalpojumu izpildi. </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caps/>
          <w:sz w:val="22"/>
          <w:szCs w:val="22"/>
          <w:lang w:eastAsia="ar-SA"/>
        </w:rPr>
        <w:t>4.</w:t>
      </w:r>
      <w:r w:rsidR="001318E7">
        <w:rPr>
          <w:rFonts w:ascii="Times New Roman" w:hAnsi="Times New Roman"/>
          <w:caps/>
          <w:sz w:val="22"/>
          <w:szCs w:val="22"/>
          <w:lang w:eastAsia="ar-SA"/>
        </w:rPr>
        <w:t>10</w:t>
      </w:r>
      <w:r w:rsidRPr="00C3056E">
        <w:rPr>
          <w:rFonts w:ascii="Times New Roman" w:hAnsi="Times New Roman"/>
          <w:caps/>
          <w:sz w:val="22"/>
          <w:szCs w:val="22"/>
          <w:lang w:eastAsia="ar-SA"/>
        </w:rPr>
        <w:t xml:space="preserve">. IZPILDĪTĀJS </w:t>
      </w:r>
      <w:r w:rsidRPr="00C3056E">
        <w:rPr>
          <w:rFonts w:ascii="Times New Roman" w:hAnsi="Times New Roman"/>
          <w:sz w:val="22"/>
          <w:szCs w:val="22"/>
          <w:lang w:eastAsia="ar-SA"/>
        </w:rPr>
        <w:t xml:space="preserve">veic un nodod Pakalpojuma izpildi PASŪTĪTĀJAM šajā Līgumā noteiktajā kārtībā, atbilstoši PASŪTĪTĀJA norādījumiem un normatīvajiem aktiem, kas regulē šādu Pakalpojumu sniegšanu. </w:t>
      </w:r>
    </w:p>
    <w:p w:rsidR="00C3056E" w:rsidRPr="00C3056E" w:rsidRDefault="00C3056E" w:rsidP="00C3056E">
      <w:pPr>
        <w:suppressAutoHyphens/>
        <w:ind w:left="284"/>
        <w:jc w:val="both"/>
        <w:rPr>
          <w:rFonts w:ascii="Times New Roman" w:hAnsi="Times New Roman"/>
          <w:sz w:val="22"/>
          <w:szCs w:val="22"/>
          <w:lang w:eastAsia="ar-SA"/>
        </w:rPr>
      </w:pPr>
    </w:p>
    <w:p w:rsidR="00C3056E" w:rsidRPr="00C3056E" w:rsidRDefault="00C3056E" w:rsidP="00C3056E">
      <w:pPr>
        <w:ind w:left="284"/>
        <w:jc w:val="center"/>
        <w:outlineLvl w:val="0"/>
        <w:rPr>
          <w:rFonts w:ascii="Times New Roman" w:hAnsi="Times New Roman"/>
          <w:sz w:val="22"/>
          <w:szCs w:val="22"/>
        </w:rPr>
      </w:pPr>
      <w:r w:rsidRPr="00C3056E">
        <w:rPr>
          <w:rFonts w:ascii="Times New Roman" w:hAnsi="Times New Roman"/>
          <w:b/>
          <w:bCs/>
          <w:sz w:val="22"/>
          <w:szCs w:val="22"/>
        </w:rPr>
        <w:t>5. LĪGUMA TERMIŅŠ UN TĀ LAUŠANA</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5.1.</w:t>
      </w:r>
      <w:r w:rsidRPr="00C3056E">
        <w:rPr>
          <w:rFonts w:ascii="Times New Roman" w:hAnsi="Times New Roman"/>
          <w:sz w:val="22"/>
          <w:szCs w:val="22"/>
        </w:rPr>
        <w:t xml:space="preserve"> Līgums stājas spēkā brīdī, kad to parakstījuši abi LĪDZĒJI, un ir spēkā līdz </w:t>
      </w:r>
      <w:r w:rsidR="00CD2BB3">
        <w:rPr>
          <w:rFonts w:ascii="Times New Roman" w:hAnsi="Times New Roman"/>
          <w:sz w:val="22"/>
          <w:szCs w:val="22"/>
        </w:rPr>
        <w:t>pilnīgai tā saistību izpildei.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5.2. Līgums var tikt izbeigts, LĪDZĒJIEM savstarpēji rakstiski vienojoties, vai arī šajā Līgumā noteiktajā kārtībā.</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5.3. PASŪTĪTĀJS, nosūtot IZPILDĪTĀJAM rakstisku paziņojumu, ir tiesīgs vienpusēji izbeigt Līgumu, ja iestājies vismaz viens no sekojošiem gadījumiem: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5.3.1. IZPILDĪTĀJS neievēro Līgumā noteikto Pakalpojuma izpildes termiņu, un ja IZPILDĪTĀJA nokavējums ir sasniedzis vismaz 10 (desmit) dienas;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lastRenderedPageBreak/>
        <w:t>5.3.2. IZPILDĪTĀJS nepilda kādas citas Līgumā noteiktās saistības vai pienākumus, un ja IZPILDĪTĀJS šādu neizpildi nav novērsis 10 (desmit) dienu laikā pēc attiecīga rakstiska PASŪTĪTĀJA paziņojuma saņemšanas.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5.4. Izbeidzot Līgumu 5.3. punktā noteiktajos gadījumos, LĪDZĒJI sagatavo un abpusēji paraksta atsevišķu aktu par faktiski izpildīto Pakalpojuma apjomu un tā vērtību. Sagatavojot aktu, LĪDZĒJI ņem vērā izpildīto darbu kvalitāti. PASŪTĪTĀJS samaksā IZPILDĪTĀJAM par saskaņā ar Līguma noteikumiem izpildīto Pakalpojumu, atbilstoši sagatavotajam aktam. PASŪTĪTĀJS samaksu šajā punktā minētajā gadījumā veic 10 (desmit) darba dienu laikā pēc šajā punktā minētā akta parakstīšanas.</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b/>
          <w:bCs/>
          <w:sz w:val="22"/>
          <w:szCs w:val="22"/>
        </w:rPr>
      </w:pPr>
      <w:r w:rsidRPr="00C3056E">
        <w:rPr>
          <w:rFonts w:ascii="Times New Roman" w:hAnsi="Times New Roman"/>
          <w:b/>
          <w:bCs/>
          <w:sz w:val="22"/>
          <w:szCs w:val="22"/>
        </w:rPr>
        <w:t>6. LĪGUMA SUMMA UN NORĒĶINU KĀRTĪBA</w:t>
      </w:r>
    </w:p>
    <w:p w:rsidR="00C3056E" w:rsidRPr="00C3056E" w:rsidRDefault="00C3056E" w:rsidP="00C3056E">
      <w:pPr>
        <w:ind w:left="284"/>
        <w:jc w:val="both"/>
        <w:rPr>
          <w:rFonts w:ascii="Times New Roman" w:hAnsi="Times New Roman"/>
          <w:b/>
          <w:i/>
          <w:sz w:val="22"/>
          <w:szCs w:val="22"/>
        </w:rPr>
      </w:pPr>
      <w:r w:rsidRPr="00C3056E">
        <w:rPr>
          <w:rFonts w:ascii="Times New Roman" w:hAnsi="Times New Roman"/>
          <w:bCs/>
          <w:sz w:val="22"/>
          <w:szCs w:val="22"/>
        </w:rPr>
        <w:t>6.1.</w:t>
      </w:r>
      <w:r w:rsidRPr="00C3056E">
        <w:rPr>
          <w:rFonts w:ascii="Times New Roman" w:hAnsi="Times New Roman"/>
          <w:sz w:val="22"/>
          <w:szCs w:val="22"/>
        </w:rPr>
        <w:t xml:space="preserve"> Par Pakalpojuma kvalitatīvu un savlaicīgu izpildi PASŪTĪTĀJS maksā IZPILDĪTĀJAM līgumcenu EUR </w:t>
      </w:r>
      <w:r w:rsidR="00CD2BB3">
        <w:rPr>
          <w:rFonts w:ascii="Times New Roman" w:hAnsi="Times New Roman"/>
          <w:sz w:val="22"/>
          <w:szCs w:val="22"/>
        </w:rPr>
        <w:t>___</w:t>
      </w:r>
      <w:r w:rsidRPr="00C3056E">
        <w:rPr>
          <w:rFonts w:ascii="Times New Roman" w:hAnsi="Times New Roman"/>
          <w:sz w:val="22"/>
          <w:szCs w:val="22"/>
        </w:rPr>
        <w:t xml:space="preserve"> (</w:t>
      </w:r>
      <w:r w:rsidR="00CD2BB3">
        <w:rPr>
          <w:rFonts w:ascii="Times New Roman" w:hAnsi="Times New Roman"/>
          <w:sz w:val="22"/>
          <w:szCs w:val="22"/>
        </w:rPr>
        <w:t>____________________</w:t>
      </w:r>
      <w:r w:rsidRPr="00C3056E">
        <w:rPr>
          <w:rFonts w:ascii="Times New Roman" w:hAnsi="Times New Roman"/>
          <w:sz w:val="22"/>
          <w:szCs w:val="22"/>
        </w:rPr>
        <w:t xml:space="preserve">  </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___</w:t>
      </w:r>
      <w:r w:rsidRPr="00C3056E">
        <w:rPr>
          <w:rFonts w:ascii="Times New Roman" w:hAnsi="Times New Roman"/>
          <w:sz w:val="22"/>
          <w:szCs w:val="22"/>
        </w:rPr>
        <w:t xml:space="preserve"> centi) un pievienotās vērtības nodokli EUR </w:t>
      </w:r>
      <w:r w:rsidR="00CD2BB3">
        <w:rPr>
          <w:rFonts w:ascii="Times New Roman" w:hAnsi="Times New Roman"/>
          <w:sz w:val="22"/>
          <w:szCs w:val="22"/>
        </w:rPr>
        <w:t>__________</w:t>
      </w:r>
      <w:r w:rsidRPr="00C3056E">
        <w:rPr>
          <w:rFonts w:ascii="Times New Roman" w:hAnsi="Times New Roman"/>
          <w:sz w:val="22"/>
          <w:szCs w:val="22"/>
        </w:rPr>
        <w:t>(</w:t>
      </w:r>
      <w:r w:rsidR="00CD2BB3">
        <w:rPr>
          <w:rFonts w:ascii="Times New Roman" w:hAnsi="Times New Roman"/>
          <w:sz w:val="22"/>
          <w:szCs w:val="22"/>
        </w:rPr>
        <w:t>______________</w:t>
      </w:r>
      <w:r w:rsidRPr="00C3056E">
        <w:rPr>
          <w:rFonts w:ascii="Times New Roman" w:hAnsi="Times New Roman"/>
          <w:sz w:val="22"/>
          <w:szCs w:val="22"/>
        </w:rPr>
        <w:t xml:space="preserve"> </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___</w:t>
      </w:r>
      <w:r w:rsidRPr="00C3056E">
        <w:rPr>
          <w:rFonts w:ascii="Times New Roman" w:hAnsi="Times New Roman"/>
          <w:sz w:val="22"/>
          <w:szCs w:val="22"/>
        </w:rPr>
        <w:t xml:space="preserve"> centi) apmērā. Pavisam kopā Līguma summa </w:t>
      </w:r>
      <w:r w:rsidR="00CD2BB3">
        <w:rPr>
          <w:rFonts w:ascii="Times New Roman" w:hAnsi="Times New Roman"/>
          <w:sz w:val="22"/>
          <w:szCs w:val="22"/>
        </w:rPr>
        <w:t>ir</w:t>
      </w:r>
      <w:r w:rsidRPr="00C3056E">
        <w:rPr>
          <w:rFonts w:ascii="Times New Roman" w:hAnsi="Times New Roman"/>
          <w:sz w:val="22"/>
          <w:szCs w:val="22"/>
        </w:rPr>
        <w:t xml:space="preserve"> </w:t>
      </w:r>
      <w:r w:rsidRPr="00C3056E">
        <w:rPr>
          <w:rFonts w:ascii="Times New Roman" w:hAnsi="Times New Roman"/>
          <w:b/>
          <w:i/>
          <w:sz w:val="22"/>
          <w:szCs w:val="22"/>
        </w:rPr>
        <w:t xml:space="preserve">EUR </w:t>
      </w:r>
      <w:r w:rsidR="00CD2BB3">
        <w:rPr>
          <w:rFonts w:ascii="Times New Roman" w:hAnsi="Times New Roman"/>
          <w:b/>
          <w:i/>
          <w:sz w:val="22"/>
          <w:szCs w:val="22"/>
        </w:rPr>
        <w:t>______</w:t>
      </w:r>
      <w:r w:rsidRPr="00C3056E">
        <w:rPr>
          <w:rFonts w:ascii="Times New Roman" w:hAnsi="Times New Roman"/>
          <w:b/>
          <w:i/>
          <w:sz w:val="22"/>
          <w:szCs w:val="22"/>
        </w:rPr>
        <w:t xml:space="preserve"> (</w:t>
      </w:r>
      <w:r w:rsidR="00CD2BB3">
        <w:rPr>
          <w:rFonts w:ascii="Times New Roman" w:hAnsi="Times New Roman"/>
          <w:b/>
          <w:i/>
          <w:sz w:val="22"/>
          <w:szCs w:val="22"/>
        </w:rPr>
        <w:t>________</w:t>
      </w:r>
      <w:r w:rsidRPr="00C3056E">
        <w:rPr>
          <w:rFonts w:ascii="Times New Roman" w:hAnsi="Times New Roman"/>
          <w:b/>
          <w:i/>
          <w:sz w:val="22"/>
          <w:szCs w:val="22"/>
        </w:rPr>
        <w:t xml:space="preserve">  euro, </w:t>
      </w:r>
      <w:r w:rsidR="00CD2BB3">
        <w:rPr>
          <w:rFonts w:ascii="Times New Roman" w:hAnsi="Times New Roman"/>
          <w:b/>
          <w:i/>
          <w:sz w:val="22"/>
          <w:szCs w:val="22"/>
        </w:rPr>
        <w:t>_____</w:t>
      </w:r>
      <w:r w:rsidRPr="00C3056E">
        <w:rPr>
          <w:rFonts w:ascii="Times New Roman" w:hAnsi="Times New Roman"/>
          <w:b/>
          <w:i/>
          <w:sz w:val="22"/>
          <w:szCs w:val="22"/>
        </w:rPr>
        <w:t xml:space="preserve">centi).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6.2.</w:t>
      </w:r>
      <w:r w:rsidRPr="00C3056E">
        <w:rPr>
          <w:rFonts w:ascii="Times New Roman" w:hAnsi="Times New Roman"/>
          <w:sz w:val="22"/>
          <w:szCs w:val="22"/>
        </w:rPr>
        <w:t xml:space="preserve"> PASŪTĪTĀJS apmaksā IZPILDĪTĀJA sniegtos Pakalpojumus </w:t>
      </w:r>
      <w:r w:rsidR="00CD2BB3">
        <w:rPr>
          <w:rFonts w:ascii="Times New Roman" w:hAnsi="Times New Roman"/>
          <w:sz w:val="22"/>
          <w:szCs w:val="22"/>
        </w:rPr>
        <w:t>šādā</w:t>
      </w:r>
      <w:r w:rsidRPr="00C3056E">
        <w:rPr>
          <w:rFonts w:ascii="Times New Roman" w:hAnsi="Times New Roman"/>
          <w:sz w:val="22"/>
          <w:szCs w:val="22"/>
        </w:rPr>
        <w:t xml:space="preserve"> k</w:t>
      </w:r>
      <w:r w:rsidR="00CD2BB3">
        <w:rPr>
          <w:rFonts w:ascii="Times New Roman" w:hAnsi="Times New Roman"/>
          <w:sz w:val="22"/>
          <w:szCs w:val="22"/>
        </w:rPr>
        <w:t>ā</w:t>
      </w:r>
      <w:r w:rsidRPr="00C3056E">
        <w:rPr>
          <w:rFonts w:ascii="Times New Roman" w:hAnsi="Times New Roman"/>
          <w:sz w:val="22"/>
          <w:szCs w:val="22"/>
        </w:rPr>
        <w:t>rtībā:</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6.2.1. PASŪTĪTĀJS veic avansa maksājumu 40% no līguma summas EUR </w:t>
      </w:r>
      <w:r w:rsidR="00CD2BB3">
        <w:rPr>
          <w:rFonts w:ascii="Times New Roman" w:hAnsi="Times New Roman"/>
          <w:sz w:val="22"/>
          <w:szCs w:val="22"/>
        </w:rPr>
        <w:t>________</w:t>
      </w:r>
      <w:r w:rsidRPr="00C3056E">
        <w:rPr>
          <w:rFonts w:ascii="Times New Roman" w:hAnsi="Times New Roman"/>
          <w:sz w:val="22"/>
          <w:szCs w:val="22"/>
        </w:rPr>
        <w:t xml:space="preserve"> ( </w:t>
      </w:r>
      <w:r w:rsidR="00CD2BB3">
        <w:rPr>
          <w:rFonts w:ascii="Times New Roman" w:hAnsi="Times New Roman"/>
          <w:sz w:val="22"/>
          <w:szCs w:val="22"/>
        </w:rPr>
        <w:t>______________</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w:t>
      </w:r>
      <w:r w:rsidRPr="00C3056E">
        <w:rPr>
          <w:rFonts w:ascii="Times New Roman" w:hAnsi="Times New Roman"/>
          <w:sz w:val="22"/>
          <w:szCs w:val="22"/>
        </w:rPr>
        <w:t xml:space="preserve"> centi) t.sk., PVN 21%, apmērā 10 (desmit) darbdienu laikā pēc šī Līguma noslēgšanas un attiecīga rēķina saņemšanas dienas no IZPILDĪTĀJA;</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6.2.2. PASŪTĪTĀJS veic maksājumu 50% no līguma summas EUR </w:t>
      </w:r>
      <w:r w:rsidR="00CD2BB3">
        <w:rPr>
          <w:rFonts w:ascii="Times New Roman" w:hAnsi="Times New Roman"/>
          <w:sz w:val="22"/>
          <w:szCs w:val="22"/>
        </w:rPr>
        <w:t>__</w:t>
      </w:r>
      <w:r w:rsidRPr="00C3056E">
        <w:rPr>
          <w:rFonts w:ascii="Times New Roman" w:hAnsi="Times New Roman"/>
          <w:sz w:val="22"/>
          <w:szCs w:val="22"/>
        </w:rPr>
        <w:t xml:space="preserve"> (</w:t>
      </w:r>
      <w:r w:rsidR="00CD2BB3">
        <w:rPr>
          <w:rFonts w:ascii="Times New Roman" w:hAnsi="Times New Roman"/>
          <w:sz w:val="22"/>
          <w:szCs w:val="22"/>
        </w:rPr>
        <w:t>_________</w:t>
      </w:r>
      <w:r w:rsidRPr="00C3056E">
        <w:rPr>
          <w:rFonts w:ascii="Times New Roman" w:hAnsi="Times New Roman"/>
          <w:sz w:val="22"/>
          <w:szCs w:val="22"/>
        </w:rPr>
        <w:t xml:space="preserve"> </w:t>
      </w:r>
      <w:r w:rsidRPr="00C3056E">
        <w:rPr>
          <w:rFonts w:ascii="Times New Roman" w:hAnsi="Times New Roman"/>
          <w:i/>
          <w:sz w:val="22"/>
          <w:szCs w:val="22"/>
        </w:rPr>
        <w:t>euro</w:t>
      </w:r>
      <w:r w:rsidRPr="00C3056E">
        <w:rPr>
          <w:rFonts w:ascii="Times New Roman" w:hAnsi="Times New Roman"/>
          <w:sz w:val="22"/>
          <w:szCs w:val="22"/>
        </w:rPr>
        <w:t xml:space="preserve">, </w:t>
      </w:r>
      <w:r w:rsidR="00CD2BB3">
        <w:rPr>
          <w:rFonts w:ascii="Times New Roman" w:hAnsi="Times New Roman"/>
          <w:sz w:val="22"/>
          <w:szCs w:val="22"/>
        </w:rPr>
        <w:t>___</w:t>
      </w:r>
      <w:r w:rsidRPr="00C3056E">
        <w:rPr>
          <w:rFonts w:ascii="Times New Roman" w:hAnsi="Times New Roman"/>
          <w:sz w:val="22"/>
          <w:szCs w:val="22"/>
        </w:rPr>
        <w:t xml:space="preserve"> centi) t.sk., PVN 21% , 10 (desmit) darbdienu laikā pēc revīzijas pabeigšanas  un rēķina saņemšanas no IZPILDĪTĀJA, ja PASŪTĪTĀJS nav izvirzījis pretenzijas par IZPILDĪTĀJA paveikto darbu šī Līguma noteiktajā kārtībā.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6.2.3. PASŪTĪTĀJS atlikušo maksājumu 10% apmērā EUR </w:t>
      </w:r>
      <w:r w:rsidR="00CD2BB3">
        <w:rPr>
          <w:rFonts w:ascii="Times New Roman" w:hAnsi="Times New Roman"/>
          <w:sz w:val="22"/>
          <w:szCs w:val="22"/>
        </w:rPr>
        <w:t>_____</w:t>
      </w:r>
      <w:r w:rsidRPr="00C3056E">
        <w:rPr>
          <w:rFonts w:ascii="Times New Roman" w:hAnsi="Times New Roman"/>
          <w:sz w:val="22"/>
          <w:szCs w:val="22"/>
        </w:rPr>
        <w:t xml:space="preserve"> (</w:t>
      </w:r>
      <w:r w:rsidR="00CD2BB3">
        <w:rPr>
          <w:rFonts w:ascii="Times New Roman" w:hAnsi="Times New Roman"/>
          <w:sz w:val="22"/>
          <w:szCs w:val="22"/>
        </w:rPr>
        <w:t>_____________</w:t>
      </w:r>
      <w:r w:rsidRPr="00C3056E">
        <w:rPr>
          <w:rFonts w:ascii="Times New Roman" w:hAnsi="Times New Roman"/>
          <w:sz w:val="22"/>
          <w:szCs w:val="22"/>
        </w:rPr>
        <w:t xml:space="preserve"> euro, </w:t>
      </w:r>
      <w:r w:rsidR="00CD2BB3">
        <w:rPr>
          <w:rFonts w:ascii="Times New Roman" w:hAnsi="Times New Roman"/>
          <w:sz w:val="22"/>
          <w:szCs w:val="22"/>
        </w:rPr>
        <w:t>__</w:t>
      </w:r>
      <w:r w:rsidRPr="00C3056E">
        <w:rPr>
          <w:rFonts w:ascii="Times New Roman" w:hAnsi="Times New Roman"/>
          <w:sz w:val="22"/>
          <w:szCs w:val="22"/>
        </w:rPr>
        <w:t xml:space="preserve"> centi) pēc līguma pilnīgas izpildes un  LĪDZĒJU pieņemšanas - nodošanas akta abpusējas parakstīšanas un rēķina saņemšanas no IZPILDĪTĀJA.</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 xml:space="preserve">6.3. Līguma summā ietvertas visas ar Pakalpojuma veikšanu saistītās izmaksas. </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6.4. Nekvalitatīvi un Līguma noteikumiem neatbilstoši veikts Pakalpojums netiek pieņemts un apmaksāts līdz trūkumu novēršanai un Pakalpojuma izpildes pieņemšanai.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6.5.</w:t>
      </w:r>
      <w:r w:rsidRPr="00C3056E">
        <w:rPr>
          <w:rFonts w:ascii="Times New Roman" w:hAnsi="Times New Roman"/>
          <w:sz w:val="22"/>
          <w:szCs w:val="22"/>
        </w:rPr>
        <w:t> Gadījumā, ja PASŪTĪTĀJS nokavē šī Līguma 6.2.punktā noteiktos maksājumu termiņus, IZPILDĪTĀJS ir tiesīgs aprēķināt soda naudu 0.1% (nulle komats viens procents) no kavētās summas par katru nokavējuma darba dienu, bet ne vairāk kā 10% (desmit procenti) no Līgumcenas. </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b/>
          <w:bCs/>
          <w:sz w:val="22"/>
          <w:szCs w:val="22"/>
        </w:rPr>
      </w:pPr>
      <w:r w:rsidRPr="00C3056E">
        <w:rPr>
          <w:rFonts w:ascii="Times New Roman" w:hAnsi="Times New Roman"/>
          <w:b/>
          <w:bCs/>
          <w:sz w:val="22"/>
          <w:szCs w:val="22"/>
        </w:rPr>
        <w:t>7. KONFIDENCIALITĀTE</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7.1.</w:t>
      </w:r>
      <w:r w:rsidRPr="00C3056E">
        <w:rPr>
          <w:rFonts w:ascii="Times New Roman" w:hAnsi="Times New Roman"/>
          <w:sz w:val="22"/>
          <w:szCs w:val="22"/>
        </w:rPr>
        <w:t> LĪDZĒJI apņemas ievērot pilnīgu konfidencialitāti attiecībā uz visiem jautājumiem, kas saistīti ar šo Līgumu, un bez abpusējas vienošanās nenodot jebkādus dokumentus vai informāciju trešajām personām.</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7.2.</w:t>
      </w:r>
      <w:r w:rsidRPr="00C3056E">
        <w:rPr>
          <w:rFonts w:ascii="Times New Roman" w:hAnsi="Times New Roman"/>
          <w:sz w:val="22"/>
          <w:szCs w:val="22"/>
        </w:rPr>
        <w:t> Šī Līguma nosacījumi neaizliedz IZPILDĪTĀJAM sniegt informāciju tā profesionāliem konsultantiem ar nosacījumu, ka personas, kam būs pieejama šī informācija, būs iepazinušies ar konfidencialitātes nosacījumiem un uzņemsies līdzīgus konfidencialitātes nosacījumus, kā šajā Līgumā.</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7.3.</w:t>
      </w:r>
      <w:r w:rsidRPr="00C3056E">
        <w:rPr>
          <w:rFonts w:ascii="Times New Roman" w:hAnsi="Times New Roman"/>
          <w:sz w:val="22"/>
          <w:szCs w:val="22"/>
        </w:rPr>
        <w:t> Līguma punktos 7.1., 7.2. ietvertie pienākumi un ierobežojumi neattiecas uz informāciju:</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7.3.1. kura ir vai kļūst publiski pieejama, nepārkāpjot šī punkta nosacījumus;</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7.3.2. kura ir vai kļūst zināma no citiem avotiem, kurai nav noteikti informācijas izpaušanas ierobežojumi;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7.3.3. kuras izpaušana nepieciešama tiesisku vai profesionālu pienākumu ietvaros vai pēc varas iestāžu pieprasījuma Latvijas Republikas normatīvajos aktos noteiktajos gadījumos. </w:t>
      </w:r>
    </w:p>
    <w:p w:rsidR="00C3056E" w:rsidRPr="00C3056E" w:rsidRDefault="00C3056E" w:rsidP="00C3056E">
      <w:pPr>
        <w:ind w:left="284"/>
        <w:jc w:val="both"/>
        <w:rPr>
          <w:rFonts w:ascii="Times New Roman" w:hAnsi="Times New Roman"/>
          <w:sz w:val="22"/>
          <w:szCs w:val="22"/>
        </w:rPr>
      </w:pPr>
    </w:p>
    <w:p w:rsidR="00C3056E" w:rsidRPr="00C3056E" w:rsidRDefault="00C3056E" w:rsidP="00C3056E">
      <w:pPr>
        <w:ind w:left="284"/>
        <w:jc w:val="center"/>
        <w:outlineLvl w:val="0"/>
        <w:rPr>
          <w:rFonts w:ascii="Times New Roman" w:hAnsi="Times New Roman"/>
          <w:b/>
          <w:sz w:val="22"/>
          <w:szCs w:val="22"/>
        </w:rPr>
      </w:pPr>
      <w:r w:rsidRPr="00C3056E">
        <w:rPr>
          <w:rFonts w:ascii="Times New Roman" w:hAnsi="Times New Roman"/>
          <w:b/>
          <w:sz w:val="22"/>
          <w:szCs w:val="22"/>
        </w:rPr>
        <w:t>8. STRĪDU IZSĶIRŠANAS KĀRTĪBA</w:t>
      </w:r>
    </w:p>
    <w:p w:rsidR="00C3056E" w:rsidRPr="00C3056E" w:rsidRDefault="00C3056E" w:rsidP="00C3056E">
      <w:pPr>
        <w:ind w:left="284"/>
        <w:jc w:val="both"/>
        <w:rPr>
          <w:rFonts w:ascii="Times New Roman" w:hAnsi="Times New Roman"/>
          <w:snapToGrid w:val="0"/>
          <w:sz w:val="22"/>
          <w:szCs w:val="22"/>
        </w:rPr>
      </w:pPr>
      <w:r w:rsidRPr="00C3056E">
        <w:rPr>
          <w:rFonts w:ascii="Times New Roman" w:hAnsi="Times New Roman"/>
          <w:sz w:val="22"/>
          <w:szCs w:val="22"/>
        </w:rPr>
        <w:t xml:space="preserve">8.1. Strīdus, kas LĪDZĒJIEM var rasties Līguma izpildes laikā, LĪDZĒJI risina savstarpēji vienojoties, bet, ja tas nav iespējams, Latvijas Republikas </w:t>
      </w:r>
      <w:r w:rsidRPr="00C3056E">
        <w:rPr>
          <w:rFonts w:ascii="Times New Roman" w:hAnsi="Times New Roman"/>
          <w:snapToGrid w:val="0"/>
          <w:sz w:val="22"/>
          <w:szCs w:val="22"/>
        </w:rPr>
        <w:t>normatīvajos aktos paredzētajā kārtībā.</w:t>
      </w:r>
    </w:p>
    <w:p w:rsidR="00C3056E" w:rsidRPr="00C3056E" w:rsidRDefault="00C3056E" w:rsidP="00C3056E">
      <w:pPr>
        <w:ind w:left="284"/>
        <w:jc w:val="both"/>
        <w:rPr>
          <w:rFonts w:ascii="Times New Roman" w:hAnsi="Times New Roman"/>
          <w:snapToGrid w:val="0"/>
          <w:sz w:val="22"/>
          <w:szCs w:val="22"/>
        </w:rPr>
      </w:pPr>
    </w:p>
    <w:p w:rsidR="00C3056E" w:rsidRPr="00C3056E" w:rsidRDefault="00C3056E" w:rsidP="00C3056E">
      <w:pPr>
        <w:suppressAutoHyphens/>
        <w:ind w:left="284"/>
        <w:jc w:val="center"/>
        <w:outlineLvl w:val="0"/>
        <w:rPr>
          <w:rFonts w:ascii="Times New Roman" w:hAnsi="Times New Roman"/>
          <w:b/>
          <w:bCs/>
          <w:sz w:val="22"/>
          <w:szCs w:val="22"/>
          <w:lang w:eastAsia="ar-SA"/>
        </w:rPr>
      </w:pPr>
      <w:r w:rsidRPr="00C3056E">
        <w:rPr>
          <w:rFonts w:ascii="Times New Roman" w:hAnsi="Times New Roman"/>
          <w:b/>
          <w:bCs/>
          <w:sz w:val="22"/>
          <w:szCs w:val="22"/>
          <w:lang w:eastAsia="ar-SA"/>
        </w:rPr>
        <w:t>9. NEPĀRVARAMAS VARAS APSTĀKĻI</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9.1. Ja kāds no LĪ</w:t>
      </w:r>
      <w:r w:rsidRPr="00C3056E">
        <w:rPr>
          <w:rFonts w:ascii="Times New Roman" w:hAnsi="Times New Roman"/>
          <w:caps/>
          <w:sz w:val="22"/>
          <w:szCs w:val="22"/>
          <w:lang w:eastAsia="ar-SA"/>
        </w:rPr>
        <w:t>Dzē</w:t>
      </w:r>
      <w:r w:rsidRPr="00C3056E">
        <w:rPr>
          <w:rFonts w:ascii="Times New Roman" w:hAnsi="Times New Roman"/>
          <w:sz w:val="22"/>
          <w:szCs w:val="22"/>
          <w:lang w:eastAsia="ar-SA"/>
        </w:rPr>
        <w:t xml:space="preserve">JIEM nevar izpildīt Līguma saistības no sevis neatkarīgu un iepriekš neparedzētu apstākļu, tādu kā dabas stihijas, kara stāvokļa, politiskās situācijas, kompetentu valsts </w:t>
      </w:r>
      <w:r w:rsidRPr="00C3056E">
        <w:rPr>
          <w:rFonts w:ascii="Times New Roman" w:hAnsi="Times New Roman"/>
          <w:sz w:val="22"/>
          <w:szCs w:val="22"/>
          <w:lang w:eastAsia="ar-SA"/>
        </w:rPr>
        <w:lastRenderedPageBreak/>
        <w:t xml:space="preserve">iestāžu aizliegumu dēļ, Līguma izpilde tiek atlikta līdz </w:t>
      </w:r>
      <w:r w:rsidR="00CD2BB3">
        <w:rPr>
          <w:rFonts w:ascii="Times New Roman" w:hAnsi="Times New Roman"/>
          <w:sz w:val="22"/>
          <w:szCs w:val="22"/>
          <w:lang w:eastAsia="ar-SA"/>
        </w:rPr>
        <w:t>iepriekšminēto</w:t>
      </w:r>
      <w:r w:rsidRPr="00C3056E">
        <w:rPr>
          <w:rFonts w:ascii="Times New Roman" w:hAnsi="Times New Roman"/>
          <w:sz w:val="22"/>
          <w:szCs w:val="22"/>
          <w:lang w:eastAsia="ar-SA"/>
        </w:rPr>
        <w:t xml:space="preserve"> apstākļu darbības beigām uz laiku līdz 2 (diviem) mēnešiem.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9.2. Pēc Līguma 9.1.punktā minētā termiņa beigām Līgums var tikt lauzts vai, savstarpēji vienojoties, pagarināts. Ja Līgums šādā kārtā tiek lauzts, nevienam no LĪDZĒJIEM nav tiesību pieprasīt no otra LĪDZĒJA zaudējumu atlīdzību.</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 xml:space="preserve">9.3. </w:t>
      </w:r>
      <w:r w:rsidRPr="00C3056E">
        <w:rPr>
          <w:rFonts w:ascii="Times New Roman" w:hAnsi="Times New Roman"/>
          <w:caps/>
          <w:sz w:val="22"/>
          <w:szCs w:val="22"/>
          <w:lang w:eastAsia="ar-SA"/>
        </w:rPr>
        <w:t>Līdzējs</w:t>
      </w:r>
      <w:r w:rsidRPr="00C3056E">
        <w:rPr>
          <w:rFonts w:ascii="Times New Roman" w:hAnsi="Times New Roman"/>
          <w:sz w:val="22"/>
          <w:szCs w:val="22"/>
          <w:lang w:eastAsia="ar-SA"/>
        </w:rPr>
        <w:t xml:space="preserve">, kuram kļuvis neiespējami izpildīt saistības minēto apstākļu dēļ, 5 (piecu) dienu laikā paziņo otram </w:t>
      </w:r>
      <w:r w:rsidRPr="00C3056E">
        <w:rPr>
          <w:rFonts w:ascii="Times New Roman" w:hAnsi="Times New Roman"/>
          <w:caps/>
          <w:sz w:val="22"/>
          <w:szCs w:val="22"/>
          <w:lang w:eastAsia="ar-SA"/>
        </w:rPr>
        <w:t>Līdzējam</w:t>
      </w:r>
      <w:r w:rsidRPr="00C3056E">
        <w:rPr>
          <w:rFonts w:ascii="Times New Roman" w:hAnsi="Times New Roman"/>
          <w:sz w:val="22"/>
          <w:szCs w:val="22"/>
          <w:lang w:eastAsia="ar-SA"/>
        </w:rPr>
        <w:t xml:space="preserve"> par šādu apstākļu rašanos vai izbeigšanos. Ja paziņojums nav izdarīts paredzētajā laikā, vainīgais LĪDZĒJS zaudē tiesības atsaukties uz nepārvaramu varu.</w:t>
      </w:r>
    </w:p>
    <w:p w:rsidR="00C3056E" w:rsidRPr="00C3056E" w:rsidRDefault="00C3056E" w:rsidP="00C3056E">
      <w:pPr>
        <w:suppressAutoHyphens/>
        <w:jc w:val="both"/>
        <w:rPr>
          <w:rFonts w:ascii="Times New Roman" w:hAnsi="Times New Roman"/>
          <w:sz w:val="22"/>
          <w:szCs w:val="22"/>
          <w:lang w:eastAsia="ar-SA"/>
        </w:rPr>
      </w:pPr>
    </w:p>
    <w:p w:rsidR="00C3056E" w:rsidRPr="00C3056E" w:rsidRDefault="00C3056E" w:rsidP="00C3056E">
      <w:pPr>
        <w:ind w:left="284"/>
        <w:jc w:val="center"/>
        <w:outlineLvl w:val="0"/>
        <w:rPr>
          <w:rFonts w:ascii="Times New Roman" w:hAnsi="Times New Roman"/>
          <w:b/>
          <w:bCs/>
          <w:sz w:val="22"/>
          <w:szCs w:val="22"/>
        </w:rPr>
      </w:pPr>
      <w:r w:rsidRPr="00C3056E">
        <w:rPr>
          <w:rFonts w:ascii="Times New Roman" w:hAnsi="Times New Roman"/>
          <w:b/>
          <w:bCs/>
          <w:sz w:val="22"/>
          <w:szCs w:val="22"/>
        </w:rPr>
        <w:t>10. CITI NOTEIKUMI</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bCs/>
          <w:sz w:val="22"/>
          <w:szCs w:val="22"/>
        </w:rPr>
        <w:t xml:space="preserve">10.1. </w:t>
      </w:r>
      <w:r w:rsidRPr="00C3056E">
        <w:rPr>
          <w:rFonts w:ascii="Times New Roman" w:hAnsi="Times New Roman"/>
          <w:sz w:val="22"/>
          <w:szCs w:val="22"/>
        </w:rPr>
        <w:t>Šis Līgums ir saistošs LĪDZĒJU tiesību un saistību pārņēmējiem.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 xml:space="preserve">10.2. Līgums sagatavots latviešu valodā un parakstīts 2 (divos) eksemplāros, katrs uz </w:t>
      </w:r>
      <w:r w:rsidR="00CD2BB3">
        <w:rPr>
          <w:rFonts w:ascii="Times New Roman" w:hAnsi="Times New Roman"/>
          <w:sz w:val="22"/>
          <w:szCs w:val="22"/>
          <w:lang w:eastAsia="ar-SA"/>
        </w:rPr>
        <w:t>__</w:t>
      </w:r>
      <w:r w:rsidRPr="00C3056E">
        <w:rPr>
          <w:rFonts w:ascii="Times New Roman" w:hAnsi="Times New Roman"/>
          <w:sz w:val="22"/>
          <w:szCs w:val="22"/>
          <w:lang w:eastAsia="ar-SA"/>
        </w:rPr>
        <w:t xml:space="preserve"> (</w:t>
      </w:r>
      <w:r w:rsidR="00CD2BB3">
        <w:rPr>
          <w:rFonts w:ascii="Times New Roman" w:hAnsi="Times New Roman"/>
          <w:sz w:val="22"/>
          <w:szCs w:val="22"/>
          <w:lang w:eastAsia="ar-SA"/>
        </w:rPr>
        <w:t>___</w:t>
      </w:r>
      <w:r w:rsidRPr="00C3056E">
        <w:rPr>
          <w:rFonts w:ascii="Times New Roman" w:hAnsi="Times New Roman"/>
          <w:sz w:val="22"/>
          <w:szCs w:val="22"/>
          <w:lang w:eastAsia="ar-SA"/>
        </w:rPr>
        <w:t xml:space="preserve">) lapām, pa vienam eksemplāram katram LĪDZĒJAM. Abiem Līguma eksemplāriem ir vienāds juridisks spēks. </w:t>
      </w:r>
    </w:p>
    <w:p w:rsidR="00C3056E" w:rsidRPr="00C3056E" w:rsidRDefault="00C3056E" w:rsidP="00C3056E">
      <w:pPr>
        <w:ind w:left="284"/>
        <w:jc w:val="both"/>
        <w:rPr>
          <w:rFonts w:ascii="Times New Roman" w:hAnsi="Times New Roman"/>
          <w:sz w:val="22"/>
          <w:szCs w:val="22"/>
        </w:rPr>
      </w:pPr>
      <w:r w:rsidRPr="00C3056E">
        <w:rPr>
          <w:rFonts w:ascii="Times New Roman" w:hAnsi="Times New Roman"/>
          <w:sz w:val="22"/>
          <w:szCs w:val="22"/>
        </w:rPr>
        <w:t>10.3. Par Līguma grozījumiem un papildinājumiem Līdzēji vienojas rakstiski. Rakstiskās vienošanās pievienojamas Līgumam un tās kļūst par Līguma neatņemamu sastāvdaļu.</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10.4. Jautājumi, kas nav noteikti šajā Līgumā, tiek risināti saskaņā ar spēkā esošajiem Latvijas Republikas normatīvajiem aktiem.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10.5. Kādam no šī Līguma noteikumiem zaudējot spēku normatīvo aktu izmaiņu gadījumā, Līgums nezaudē spēku tā pārējos punktos un šādā gadījumā LĪDZĒJIEM ir pienākums piemērot Līgumu spēkā esošo normatīvo aktu prasībām.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10.6. Neviens no Līdzējiem nedrīkst nodot savas saistības, kas saistītas ar Līgumu, trešajai personai bez otra LĪDZĒJA rakstiskas piekrišanas.</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10.7. Ja kādam no LĪDZĒJIEM tiek mainīts juridiskais statuss, atrašanās vieta vai citi rekvizīti, tad tas nekavējoties paziņo par to otram LĪDZĒJAM.</w:t>
      </w:r>
    </w:p>
    <w:p w:rsidR="00C3056E" w:rsidRPr="00C3056E" w:rsidRDefault="00C3056E" w:rsidP="00C3056E">
      <w:pPr>
        <w:suppressAutoHyphens/>
        <w:ind w:left="284"/>
        <w:jc w:val="both"/>
        <w:rPr>
          <w:rFonts w:ascii="Times New Roman" w:hAnsi="Times New Roman"/>
          <w:sz w:val="22"/>
          <w:szCs w:val="22"/>
          <w:lang w:eastAsia="ar-SA"/>
        </w:rPr>
      </w:pPr>
      <w:r w:rsidRPr="00C3056E">
        <w:rPr>
          <w:rFonts w:ascii="Times New Roman" w:hAnsi="Times New Roman"/>
          <w:sz w:val="22"/>
          <w:szCs w:val="22"/>
          <w:lang w:eastAsia="ar-SA"/>
        </w:rPr>
        <w:t xml:space="preserve">10.8. Lai nodrošinātu kvalitatīvu Līgumā minēto saistību izpildi, operatīvo jautājumu risināšanai, Pakalpojumu kvalitātes kontrolei un nodošanas – pieņemšanas akta parakstīšanai LĪDZĒJI nozīmē kontaktpersonas Līguma izpildes laikā: </w:t>
      </w:r>
    </w:p>
    <w:p w:rsidR="00C3056E" w:rsidRPr="00C3056E" w:rsidRDefault="00C3056E" w:rsidP="00C3056E">
      <w:pPr>
        <w:numPr>
          <w:ilvl w:val="2"/>
          <w:numId w:val="28"/>
        </w:numPr>
        <w:suppressAutoHyphens/>
        <w:ind w:left="284" w:firstLine="0"/>
        <w:jc w:val="both"/>
        <w:rPr>
          <w:rFonts w:ascii="Times New Roman" w:hAnsi="Times New Roman"/>
          <w:b/>
          <w:sz w:val="22"/>
          <w:szCs w:val="22"/>
          <w:lang w:eastAsia="ar-SA"/>
        </w:rPr>
      </w:pPr>
      <w:r w:rsidRPr="00C3056E">
        <w:rPr>
          <w:rFonts w:ascii="Times New Roman" w:hAnsi="Times New Roman"/>
          <w:sz w:val="22"/>
          <w:szCs w:val="22"/>
          <w:lang w:eastAsia="ar-SA"/>
        </w:rPr>
        <w:t xml:space="preserve">no PASŪTĪTĀJA puses: Viesītes novada pašvaldības  galvenā grāmatvede Anita </w:t>
      </w:r>
      <w:proofErr w:type="spellStart"/>
      <w:r w:rsidRPr="00C3056E">
        <w:rPr>
          <w:rFonts w:ascii="Times New Roman" w:hAnsi="Times New Roman"/>
          <w:sz w:val="22"/>
          <w:szCs w:val="22"/>
          <w:lang w:eastAsia="ar-SA"/>
        </w:rPr>
        <w:t>Maļinovska</w:t>
      </w:r>
      <w:proofErr w:type="spellEnd"/>
      <w:r w:rsidRPr="00C3056E">
        <w:rPr>
          <w:rFonts w:ascii="Times New Roman" w:hAnsi="Times New Roman"/>
          <w:sz w:val="22"/>
          <w:szCs w:val="22"/>
          <w:lang w:eastAsia="ar-SA"/>
        </w:rPr>
        <w:t xml:space="preserve">, tālrunis +371 65207292, tālr. 22019640, , e-pasts: anita.malinovska@viesite.lv IZPILDĪTĀJA puses: </w:t>
      </w:r>
      <w:r w:rsidR="005C7E45">
        <w:rPr>
          <w:rFonts w:ascii="Times New Roman" w:hAnsi="Times New Roman"/>
          <w:sz w:val="22"/>
          <w:szCs w:val="22"/>
          <w:lang w:eastAsia="ar-SA"/>
        </w:rPr>
        <w:t>___________</w:t>
      </w:r>
      <w:r w:rsidRPr="00C3056E">
        <w:rPr>
          <w:rFonts w:ascii="Times New Roman" w:hAnsi="Times New Roman"/>
          <w:bCs/>
          <w:sz w:val="22"/>
          <w:szCs w:val="22"/>
          <w:lang w:eastAsia="ar-SA"/>
        </w:rPr>
        <w:t xml:space="preserve">, tālrunis </w:t>
      </w:r>
      <w:r w:rsidR="005C7E45">
        <w:rPr>
          <w:rFonts w:ascii="Times New Roman" w:hAnsi="Times New Roman"/>
          <w:bCs/>
          <w:sz w:val="22"/>
          <w:szCs w:val="22"/>
          <w:lang w:eastAsia="ar-SA"/>
        </w:rPr>
        <w:t>____________</w:t>
      </w:r>
      <w:r w:rsidRPr="00C3056E">
        <w:rPr>
          <w:rFonts w:ascii="Times New Roman" w:hAnsi="Times New Roman"/>
          <w:bCs/>
          <w:sz w:val="22"/>
          <w:szCs w:val="22"/>
          <w:lang w:eastAsia="ar-SA"/>
        </w:rPr>
        <w:t xml:space="preserve">; e-pasts: </w:t>
      </w:r>
      <w:r w:rsidR="005C7E45">
        <w:rPr>
          <w:rFonts w:ascii="Times New Roman" w:hAnsi="Times New Roman"/>
          <w:bCs/>
          <w:sz w:val="22"/>
          <w:szCs w:val="22"/>
          <w:lang w:eastAsia="ar-SA"/>
        </w:rPr>
        <w:t>________.</w:t>
      </w:r>
    </w:p>
    <w:p w:rsidR="00C3056E" w:rsidRPr="00C3056E" w:rsidRDefault="00C3056E" w:rsidP="00C3056E">
      <w:pPr>
        <w:widowControl w:val="0"/>
        <w:suppressAutoHyphens/>
        <w:ind w:left="284"/>
        <w:jc w:val="center"/>
        <w:outlineLvl w:val="0"/>
        <w:rPr>
          <w:rFonts w:ascii="Times New Roman" w:hAnsi="Times New Roman"/>
          <w:b/>
          <w:snapToGrid w:val="0"/>
          <w:sz w:val="22"/>
          <w:szCs w:val="22"/>
          <w:lang w:eastAsia="ar-SA"/>
        </w:rPr>
      </w:pPr>
    </w:p>
    <w:p w:rsidR="00C3056E" w:rsidRPr="00C3056E" w:rsidRDefault="00C3056E" w:rsidP="00C3056E">
      <w:pPr>
        <w:widowControl w:val="0"/>
        <w:suppressAutoHyphens/>
        <w:ind w:left="284"/>
        <w:jc w:val="center"/>
        <w:outlineLvl w:val="0"/>
        <w:rPr>
          <w:rFonts w:ascii="Times New Roman" w:hAnsi="Times New Roman"/>
          <w:b/>
          <w:snapToGrid w:val="0"/>
          <w:sz w:val="22"/>
          <w:szCs w:val="22"/>
          <w:lang w:eastAsia="ar-SA"/>
        </w:rPr>
      </w:pPr>
    </w:p>
    <w:p w:rsidR="00C3056E" w:rsidRPr="00C3056E" w:rsidRDefault="00C3056E" w:rsidP="00C3056E">
      <w:pPr>
        <w:widowControl w:val="0"/>
        <w:suppressAutoHyphens/>
        <w:ind w:left="284"/>
        <w:jc w:val="center"/>
        <w:outlineLvl w:val="0"/>
        <w:rPr>
          <w:rFonts w:ascii="Times New Roman" w:hAnsi="Times New Roman"/>
          <w:b/>
          <w:snapToGrid w:val="0"/>
          <w:sz w:val="22"/>
          <w:szCs w:val="22"/>
          <w:lang w:eastAsia="ar-SA"/>
        </w:rPr>
      </w:pPr>
      <w:r w:rsidRPr="00C3056E">
        <w:rPr>
          <w:rFonts w:ascii="Times New Roman" w:hAnsi="Times New Roman"/>
          <w:b/>
          <w:snapToGrid w:val="0"/>
          <w:sz w:val="22"/>
          <w:szCs w:val="22"/>
          <w:lang w:eastAsia="ar-SA"/>
        </w:rPr>
        <w:t>11. PUŠU REKVIZĪTI UN PARAKSTI</w:t>
      </w:r>
    </w:p>
    <w:tbl>
      <w:tblPr>
        <w:tblW w:w="9135" w:type="dxa"/>
        <w:tblLook w:val="0000" w:firstRow="0" w:lastRow="0" w:firstColumn="0" w:lastColumn="0" w:noHBand="0" w:noVBand="0"/>
      </w:tblPr>
      <w:tblGrid>
        <w:gridCol w:w="4788"/>
        <w:gridCol w:w="4347"/>
      </w:tblGrid>
      <w:tr w:rsidR="00C3056E" w:rsidRPr="00C3056E" w:rsidTr="00CD2BB3">
        <w:trPr>
          <w:trHeight w:val="3828"/>
        </w:trPr>
        <w:tc>
          <w:tcPr>
            <w:tcW w:w="4788" w:type="dxa"/>
          </w:tcPr>
          <w:p w:rsidR="00C3056E" w:rsidRPr="00C3056E" w:rsidRDefault="00C3056E" w:rsidP="00CD2BB3">
            <w:pPr>
              <w:jc w:val="both"/>
              <w:outlineLvl w:val="4"/>
              <w:rPr>
                <w:rFonts w:ascii="Times New Roman" w:hAnsi="Times New Roman"/>
                <w:b/>
                <w:bCs/>
                <w:iCs/>
                <w:sz w:val="22"/>
                <w:szCs w:val="22"/>
              </w:rPr>
            </w:pPr>
          </w:p>
          <w:p w:rsidR="00C3056E" w:rsidRPr="00C3056E" w:rsidRDefault="00C3056E" w:rsidP="00CD2BB3">
            <w:pPr>
              <w:jc w:val="both"/>
              <w:outlineLvl w:val="4"/>
              <w:rPr>
                <w:rFonts w:ascii="Times New Roman" w:hAnsi="Times New Roman"/>
                <w:b/>
                <w:bCs/>
                <w:iCs/>
                <w:sz w:val="22"/>
                <w:szCs w:val="22"/>
              </w:rPr>
            </w:pPr>
            <w:r w:rsidRPr="00C3056E">
              <w:rPr>
                <w:rFonts w:ascii="Times New Roman" w:hAnsi="Times New Roman"/>
                <w:b/>
                <w:bCs/>
                <w:iCs/>
                <w:sz w:val="22"/>
                <w:szCs w:val="22"/>
              </w:rPr>
              <w:t xml:space="preserve">Pasūtītājs: </w:t>
            </w:r>
          </w:p>
          <w:p w:rsidR="00C3056E" w:rsidRPr="00C3056E" w:rsidRDefault="00C3056E" w:rsidP="00CD2BB3">
            <w:pPr>
              <w:ind w:left="318" w:right="471" w:hanging="318"/>
              <w:jc w:val="both"/>
              <w:rPr>
                <w:rFonts w:ascii="Times New Roman" w:hAnsi="Times New Roman"/>
                <w:b/>
                <w:sz w:val="22"/>
                <w:szCs w:val="22"/>
              </w:rPr>
            </w:pPr>
            <w:r w:rsidRPr="00C3056E">
              <w:rPr>
                <w:rFonts w:ascii="Times New Roman" w:hAnsi="Times New Roman"/>
                <w:b/>
                <w:sz w:val="22"/>
                <w:szCs w:val="22"/>
              </w:rPr>
              <w:t>Viesītes novada pašvaldība</w:t>
            </w:r>
          </w:p>
          <w:p w:rsidR="00C3056E" w:rsidRPr="00C3056E" w:rsidRDefault="00C3056E" w:rsidP="00CD2BB3">
            <w:pPr>
              <w:ind w:left="318" w:hanging="318"/>
              <w:jc w:val="both"/>
              <w:rPr>
                <w:rFonts w:ascii="Times New Roman" w:hAnsi="Times New Roman"/>
                <w:iCs/>
                <w:sz w:val="22"/>
                <w:szCs w:val="22"/>
              </w:rPr>
            </w:pPr>
            <w:r w:rsidRPr="00C3056E">
              <w:rPr>
                <w:rFonts w:ascii="Times New Roman" w:hAnsi="Times New Roman"/>
                <w:iCs/>
                <w:sz w:val="22"/>
                <w:szCs w:val="22"/>
              </w:rPr>
              <w:t>Juridiskā adrese: Brīvības iela 10,</w:t>
            </w:r>
          </w:p>
          <w:p w:rsidR="00C3056E" w:rsidRPr="00C3056E" w:rsidRDefault="00C3056E" w:rsidP="00CD2BB3">
            <w:pPr>
              <w:ind w:left="318" w:hanging="318"/>
              <w:jc w:val="both"/>
              <w:rPr>
                <w:rFonts w:ascii="Times New Roman" w:hAnsi="Times New Roman"/>
                <w:sz w:val="22"/>
                <w:szCs w:val="22"/>
              </w:rPr>
            </w:pPr>
            <w:proofErr w:type="spellStart"/>
            <w:r w:rsidRPr="00C3056E">
              <w:rPr>
                <w:rFonts w:ascii="Times New Roman" w:hAnsi="Times New Roman"/>
                <w:iCs/>
                <w:sz w:val="22"/>
                <w:szCs w:val="22"/>
              </w:rPr>
              <w:t>Viesīte,Viesītes</w:t>
            </w:r>
            <w:proofErr w:type="spellEnd"/>
            <w:r w:rsidRPr="00C3056E">
              <w:rPr>
                <w:rFonts w:ascii="Times New Roman" w:hAnsi="Times New Roman"/>
                <w:iCs/>
                <w:sz w:val="22"/>
                <w:szCs w:val="22"/>
              </w:rPr>
              <w:t xml:space="preserve"> novads,</w:t>
            </w:r>
            <w:r w:rsidRPr="00C3056E">
              <w:rPr>
                <w:rFonts w:ascii="Times New Roman" w:hAnsi="Times New Roman"/>
                <w:sz w:val="22"/>
                <w:szCs w:val="22"/>
              </w:rPr>
              <w:t xml:space="preserve"> LV-5237</w:t>
            </w:r>
          </w:p>
          <w:p w:rsidR="00C3056E" w:rsidRPr="00C3056E" w:rsidRDefault="00C3056E" w:rsidP="00CD2BB3">
            <w:pPr>
              <w:ind w:left="318" w:hanging="318"/>
              <w:jc w:val="both"/>
              <w:rPr>
                <w:rFonts w:ascii="Times New Roman" w:hAnsi="Times New Roman"/>
                <w:sz w:val="22"/>
                <w:szCs w:val="22"/>
              </w:rPr>
            </w:pPr>
            <w:proofErr w:type="spellStart"/>
            <w:r w:rsidRPr="00C3056E">
              <w:rPr>
                <w:rFonts w:ascii="Times New Roman" w:hAnsi="Times New Roman"/>
                <w:sz w:val="22"/>
                <w:szCs w:val="22"/>
              </w:rPr>
              <w:t>Reģ.Nr</w:t>
            </w:r>
            <w:proofErr w:type="spellEnd"/>
            <w:r w:rsidRPr="00C3056E">
              <w:rPr>
                <w:rFonts w:ascii="Times New Roman" w:hAnsi="Times New Roman"/>
                <w:sz w:val="22"/>
                <w:szCs w:val="22"/>
              </w:rPr>
              <w:t>. 90000045353</w:t>
            </w:r>
          </w:p>
          <w:p w:rsidR="00C3056E" w:rsidRPr="00C3056E" w:rsidRDefault="00C3056E" w:rsidP="00CD2BB3">
            <w:pPr>
              <w:ind w:left="318" w:hanging="318"/>
              <w:jc w:val="both"/>
              <w:rPr>
                <w:rFonts w:ascii="Times New Roman" w:hAnsi="Times New Roman"/>
                <w:sz w:val="22"/>
                <w:szCs w:val="22"/>
              </w:rPr>
            </w:pPr>
            <w:r w:rsidRPr="00C3056E">
              <w:rPr>
                <w:rFonts w:ascii="Times New Roman" w:hAnsi="Times New Roman"/>
                <w:sz w:val="22"/>
                <w:szCs w:val="22"/>
              </w:rPr>
              <w:t xml:space="preserve">PVN </w:t>
            </w:r>
            <w:proofErr w:type="spellStart"/>
            <w:r w:rsidRPr="00C3056E">
              <w:rPr>
                <w:rFonts w:ascii="Times New Roman" w:hAnsi="Times New Roman"/>
                <w:sz w:val="22"/>
                <w:szCs w:val="22"/>
              </w:rPr>
              <w:t>Reģ.Nr</w:t>
            </w:r>
            <w:proofErr w:type="spellEnd"/>
            <w:r w:rsidRPr="00C3056E">
              <w:rPr>
                <w:rFonts w:ascii="Times New Roman" w:hAnsi="Times New Roman"/>
                <w:sz w:val="22"/>
                <w:szCs w:val="22"/>
              </w:rPr>
              <w:t>. LV 90000045353</w:t>
            </w:r>
          </w:p>
          <w:p w:rsidR="00C3056E" w:rsidRPr="00C3056E" w:rsidRDefault="00C3056E" w:rsidP="00CD2BB3">
            <w:pPr>
              <w:rPr>
                <w:rFonts w:ascii="Times New Roman" w:hAnsi="Times New Roman"/>
                <w:sz w:val="22"/>
                <w:szCs w:val="22"/>
              </w:rPr>
            </w:pPr>
            <w:r w:rsidRPr="00C3056E">
              <w:rPr>
                <w:rFonts w:ascii="Times New Roman" w:hAnsi="Times New Roman"/>
                <w:sz w:val="22"/>
                <w:szCs w:val="22"/>
              </w:rPr>
              <w:t>Banka: AS SEB banka</w:t>
            </w:r>
          </w:p>
          <w:p w:rsidR="00C3056E" w:rsidRPr="00C3056E" w:rsidRDefault="00C3056E" w:rsidP="00CD2BB3">
            <w:pPr>
              <w:rPr>
                <w:rFonts w:ascii="Times New Roman" w:hAnsi="Times New Roman"/>
                <w:sz w:val="22"/>
                <w:szCs w:val="22"/>
              </w:rPr>
            </w:pPr>
            <w:r w:rsidRPr="00C3056E">
              <w:rPr>
                <w:rFonts w:ascii="Times New Roman" w:hAnsi="Times New Roman"/>
                <w:sz w:val="22"/>
                <w:szCs w:val="22"/>
              </w:rPr>
              <w:t>Bankas kods: UNLALV2X</w:t>
            </w:r>
          </w:p>
          <w:p w:rsidR="00C3056E" w:rsidRPr="00C3056E" w:rsidRDefault="00C3056E" w:rsidP="00CD2BB3">
            <w:pPr>
              <w:ind w:left="318" w:right="471" w:hanging="318"/>
              <w:jc w:val="both"/>
              <w:rPr>
                <w:rFonts w:ascii="Times New Roman" w:hAnsi="Times New Roman"/>
                <w:sz w:val="22"/>
                <w:szCs w:val="22"/>
              </w:rPr>
            </w:pPr>
            <w:r w:rsidRPr="00C3056E">
              <w:rPr>
                <w:rFonts w:ascii="Times New Roman" w:hAnsi="Times New Roman"/>
                <w:sz w:val="22"/>
                <w:szCs w:val="22"/>
              </w:rPr>
              <w:t>Konta Nr.: LV66UNLA0009013130395</w:t>
            </w:r>
          </w:p>
          <w:p w:rsidR="00C3056E" w:rsidRPr="00C3056E" w:rsidRDefault="00C3056E" w:rsidP="00CD2BB3">
            <w:pPr>
              <w:jc w:val="both"/>
              <w:rPr>
                <w:rFonts w:ascii="Times New Roman" w:hAnsi="Times New Roman"/>
                <w:b/>
                <w:sz w:val="22"/>
                <w:szCs w:val="22"/>
              </w:rPr>
            </w:pPr>
          </w:p>
          <w:p w:rsidR="00C3056E" w:rsidRPr="00C3056E" w:rsidRDefault="00123613" w:rsidP="00CD2BB3">
            <w:pPr>
              <w:jc w:val="both"/>
              <w:rPr>
                <w:rFonts w:ascii="Times New Roman" w:hAnsi="Times New Roman"/>
                <w:color w:val="000000"/>
                <w:sz w:val="22"/>
                <w:szCs w:val="22"/>
              </w:rPr>
            </w:pPr>
            <w:r>
              <w:rPr>
                <w:rFonts w:ascii="Times New Roman" w:hAnsi="Times New Roman"/>
                <w:color w:val="000000"/>
                <w:sz w:val="22"/>
                <w:szCs w:val="22"/>
              </w:rPr>
              <w:t>D</w:t>
            </w:r>
            <w:r w:rsidR="00C3056E" w:rsidRPr="00C3056E">
              <w:rPr>
                <w:rFonts w:ascii="Times New Roman" w:hAnsi="Times New Roman"/>
                <w:color w:val="000000"/>
                <w:sz w:val="22"/>
                <w:szCs w:val="22"/>
              </w:rPr>
              <w:t>omes priekšsēdētājs</w:t>
            </w:r>
          </w:p>
          <w:p w:rsidR="00C3056E" w:rsidRPr="00C3056E" w:rsidRDefault="00C3056E" w:rsidP="00CD2BB3">
            <w:pPr>
              <w:jc w:val="both"/>
              <w:rPr>
                <w:rFonts w:ascii="Times New Roman" w:hAnsi="Times New Roman"/>
                <w:color w:val="000000"/>
                <w:sz w:val="22"/>
                <w:szCs w:val="22"/>
              </w:rPr>
            </w:pPr>
          </w:p>
          <w:p w:rsidR="00C3056E" w:rsidRPr="00C3056E" w:rsidRDefault="00C3056E" w:rsidP="00CD2BB3">
            <w:pPr>
              <w:jc w:val="both"/>
              <w:rPr>
                <w:rFonts w:ascii="Times New Roman" w:hAnsi="Times New Roman"/>
                <w:color w:val="000000"/>
                <w:sz w:val="22"/>
                <w:szCs w:val="22"/>
                <w:lang w:eastAsia="ar-SA"/>
              </w:rPr>
            </w:pPr>
            <w:r w:rsidRPr="00C3056E">
              <w:rPr>
                <w:rFonts w:ascii="Times New Roman" w:hAnsi="Times New Roman"/>
                <w:color w:val="000000"/>
                <w:sz w:val="22"/>
                <w:szCs w:val="22"/>
              </w:rPr>
              <w:t>_______________________________</w:t>
            </w:r>
          </w:p>
          <w:p w:rsidR="00C3056E" w:rsidRPr="00C3056E" w:rsidRDefault="00C3056E" w:rsidP="005C7E45">
            <w:pPr>
              <w:rPr>
                <w:rFonts w:ascii="Times New Roman" w:hAnsi="Times New Roman"/>
                <w:sz w:val="22"/>
                <w:szCs w:val="22"/>
              </w:rPr>
            </w:pPr>
            <w:r w:rsidRPr="00C3056E">
              <w:rPr>
                <w:rFonts w:ascii="Times New Roman" w:hAnsi="Times New Roman"/>
                <w:sz w:val="22"/>
                <w:szCs w:val="22"/>
              </w:rPr>
              <w:t>/</w:t>
            </w:r>
            <w:r w:rsidR="005C7E45">
              <w:rPr>
                <w:rFonts w:ascii="Times New Roman" w:hAnsi="Times New Roman"/>
                <w:sz w:val="22"/>
                <w:szCs w:val="22"/>
              </w:rPr>
              <w:t xml:space="preserve">A. </w:t>
            </w:r>
            <w:proofErr w:type="spellStart"/>
            <w:r w:rsidR="005C7E45">
              <w:rPr>
                <w:rFonts w:ascii="Times New Roman" w:hAnsi="Times New Roman"/>
                <w:sz w:val="22"/>
                <w:szCs w:val="22"/>
              </w:rPr>
              <w:t>Žuks</w:t>
            </w:r>
            <w:proofErr w:type="spellEnd"/>
            <w:r w:rsidRPr="00C3056E">
              <w:rPr>
                <w:rFonts w:ascii="Times New Roman" w:hAnsi="Times New Roman"/>
                <w:sz w:val="22"/>
                <w:szCs w:val="22"/>
              </w:rPr>
              <w:t>/</w:t>
            </w:r>
          </w:p>
        </w:tc>
        <w:tc>
          <w:tcPr>
            <w:tcW w:w="4347" w:type="dxa"/>
          </w:tcPr>
          <w:p w:rsidR="00C3056E" w:rsidRPr="00C3056E" w:rsidRDefault="00C3056E" w:rsidP="00CD2BB3">
            <w:pPr>
              <w:jc w:val="both"/>
              <w:rPr>
                <w:rFonts w:ascii="Times New Roman" w:hAnsi="Times New Roman"/>
                <w:b/>
                <w:bCs/>
                <w:color w:val="000000"/>
                <w:sz w:val="22"/>
                <w:szCs w:val="22"/>
              </w:rPr>
            </w:pPr>
          </w:p>
          <w:p w:rsidR="00C3056E" w:rsidRPr="00C3056E" w:rsidRDefault="00C3056E" w:rsidP="00CD2BB3">
            <w:pPr>
              <w:jc w:val="both"/>
              <w:rPr>
                <w:rFonts w:ascii="Times New Roman" w:hAnsi="Times New Roman"/>
                <w:b/>
                <w:bCs/>
                <w:color w:val="000000"/>
                <w:sz w:val="22"/>
                <w:szCs w:val="22"/>
              </w:rPr>
            </w:pPr>
            <w:r w:rsidRPr="00C3056E">
              <w:rPr>
                <w:rFonts w:ascii="Times New Roman" w:hAnsi="Times New Roman"/>
                <w:b/>
                <w:bCs/>
                <w:color w:val="000000"/>
                <w:sz w:val="22"/>
                <w:szCs w:val="22"/>
              </w:rPr>
              <w:t xml:space="preserve">Izpildītājs: </w:t>
            </w:r>
          </w:p>
          <w:p w:rsidR="00C3056E" w:rsidRPr="00C3056E" w:rsidRDefault="00C3056E"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5C7E45" w:rsidRDefault="005C7E45" w:rsidP="00CD2BB3">
            <w:pPr>
              <w:jc w:val="both"/>
              <w:rPr>
                <w:rFonts w:ascii="Times New Roman" w:hAnsi="Times New Roman"/>
                <w:sz w:val="22"/>
                <w:szCs w:val="22"/>
              </w:rPr>
            </w:pPr>
          </w:p>
          <w:p w:rsidR="00C3056E" w:rsidRPr="00C3056E" w:rsidRDefault="00C3056E" w:rsidP="00CD2BB3">
            <w:pPr>
              <w:jc w:val="both"/>
              <w:rPr>
                <w:rFonts w:ascii="Times New Roman" w:hAnsi="Times New Roman"/>
                <w:sz w:val="22"/>
                <w:szCs w:val="22"/>
              </w:rPr>
            </w:pPr>
            <w:r w:rsidRPr="00C3056E">
              <w:rPr>
                <w:rFonts w:ascii="Times New Roman" w:hAnsi="Times New Roman"/>
                <w:sz w:val="22"/>
                <w:szCs w:val="22"/>
              </w:rPr>
              <w:t>___________________</w:t>
            </w:r>
          </w:p>
          <w:p w:rsidR="00C3056E" w:rsidRPr="00C3056E" w:rsidRDefault="00C3056E" w:rsidP="00CD2BB3">
            <w:pPr>
              <w:rPr>
                <w:rFonts w:ascii="Times New Roman" w:hAnsi="Times New Roman"/>
                <w:i/>
                <w:sz w:val="22"/>
                <w:szCs w:val="22"/>
              </w:rPr>
            </w:pPr>
          </w:p>
        </w:tc>
      </w:tr>
      <w:bookmarkEnd w:id="2"/>
    </w:tbl>
    <w:p w:rsidR="00C3056E" w:rsidRDefault="00C3056E" w:rsidP="00C3056E">
      <w:pPr>
        <w:pStyle w:val="Parasts1"/>
        <w:spacing w:after="0" w:line="240" w:lineRule="auto"/>
        <w:ind w:left="360"/>
        <w:jc w:val="both"/>
        <w:rPr>
          <w:rFonts w:ascii="Times New Roman" w:hAnsi="Times New Roman"/>
          <w:sz w:val="24"/>
          <w:szCs w:val="24"/>
          <w:lang w:val="lv-LV"/>
        </w:rPr>
      </w:pPr>
    </w:p>
    <w:sectPr w:rsidR="00C3056E" w:rsidSect="001577E7">
      <w:footerReference w:type="default" r:id="rId13"/>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7B" w:rsidRDefault="00D5077B" w:rsidP="00CC68A8">
      <w:r>
        <w:separator/>
      </w:r>
    </w:p>
  </w:endnote>
  <w:endnote w:type="continuationSeparator" w:id="0">
    <w:p w:rsidR="00D5077B" w:rsidRDefault="00D5077B"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B3" w:rsidRDefault="00303804">
    <w:pPr>
      <w:pStyle w:val="Kjene"/>
      <w:jc w:val="center"/>
    </w:pPr>
    <w:r>
      <w:rPr>
        <w:noProof/>
      </w:rPr>
      <w:fldChar w:fldCharType="begin"/>
    </w:r>
    <w:r>
      <w:rPr>
        <w:noProof/>
      </w:rPr>
      <w:instrText xml:space="preserve"> PAGE   \* MERGEFORMAT </w:instrText>
    </w:r>
    <w:r>
      <w:rPr>
        <w:noProof/>
      </w:rPr>
      <w:fldChar w:fldCharType="separate"/>
    </w:r>
    <w:r w:rsidR="00184839">
      <w:rPr>
        <w:noProof/>
      </w:rPr>
      <w:t>5</w:t>
    </w:r>
    <w:r>
      <w:rPr>
        <w:noProof/>
      </w:rPr>
      <w:fldChar w:fldCharType="end"/>
    </w:r>
  </w:p>
  <w:p w:rsidR="00CD2BB3" w:rsidRDefault="00CD2B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7B" w:rsidRDefault="00D5077B" w:rsidP="00CC68A8">
      <w:r>
        <w:separator/>
      </w:r>
    </w:p>
  </w:footnote>
  <w:footnote w:type="continuationSeparator" w:id="0">
    <w:p w:rsidR="00D5077B" w:rsidRDefault="00D5077B"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C15BEF"/>
    <w:multiLevelType w:val="hybridMultilevel"/>
    <w:tmpl w:val="2F2A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E59397B"/>
    <w:multiLevelType w:val="hybridMultilevel"/>
    <w:tmpl w:val="A6D4BDCE"/>
    <w:lvl w:ilvl="0" w:tplc="1BB67E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3C5E29"/>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4"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566D4B1F"/>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7"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9" w15:restartNumberingAfterBreak="0">
    <w:nsid w:val="680D797D"/>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0"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5"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0"/>
  </w:num>
  <w:num w:numId="5">
    <w:abstractNumId w:val="4"/>
  </w:num>
  <w:num w:numId="6">
    <w:abstractNumId w:val="0"/>
  </w:num>
  <w:num w:numId="7">
    <w:abstractNumId w:val="0"/>
  </w:num>
  <w:num w:numId="8">
    <w:abstractNumId w:val="3"/>
  </w:num>
  <w:num w:numId="9">
    <w:abstractNumId w:val="7"/>
  </w:num>
  <w:num w:numId="10">
    <w:abstractNumId w:val="11"/>
  </w:num>
  <w:num w:numId="11">
    <w:abstractNumId w:val="1"/>
  </w:num>
  <w:num w:numId="12">
    <w:abstractNumId w:val="23"/>
  </w:num>
  <w:num w:numId="13">
    <w:abstractNumId w:val="24"/>
  </w:num>
  <w:num w:numId="14">
    <w:abstractNumId w:val="25"/>
  </w:num>
  <w:num w:numId="15">
    <w:abstractNumId w:val="5"/>
  </w:num>
  <w:num w:numId="16">
    <w:abstractNumId w:val="21"/>
  </w:num>
  <w:num w:numId="17">
    <w:abstractNumId w:val="9"/>
  </w:num>
  <w:num w:numId="18">
    <w:abstractNumId w:val="22"/>
  </w:num>
  <w:num w:numId="19">
    <w:abstractNumId w:val="0"/>
  </w:num>
  <w:num w:numId="20">
    <w:abstractNumId w:val="18"/>
  </w:num>
  <w:num w:numId="21">
    <w:abstractNumId w:val="2"/>
  </w:num>
  <w:num w:numId="22">
    <w:abstractNumId w:val="12"/>
  </w:num>
  <w:num w:numId="23">
    <w:abstractNumId w:val="14"/>
  </w:num>
  <w:num w:numId="24">
    <w:abstractNumId w:val="8"/>
  </w:num>
  <w:num w:numId="25">
    <w:abstractNumId w:val="16"/>
  </w:num>
  <w:num w:numId="26">
    <w:abstractNumId w:val="10"/>
  </w:num>
  <w:num w:numId="27">
    <w:abstractNumId w:val="1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136"/>
    <w:rsid w:val="0003436C"/>
    <w:rsid w:val="000A7101"/>
    <w:rsid w:val="000B44CB"/>
    <w:rsid w:val="000C6455"/>
    <w:rsid w:val="000D09D9"/>
    <w:rsid w:val="00106FD4"/>
    <w:rsid w:val="00123613"/>
    <w:rsid w:val="001318E7"/>
    <w:rsid w:val="00151C7A"/>
    <w:rsid w:val="001577E7"/>
    <w:rsid w:val="00167557"/>
    <w:rsid w:val="00172331"/>
    <w:rsid w:val="001829A0"/>
    <w:rsid w:val="00182DD0"/>
    <w:rsid w:val="00184839"/>
    <w:rsid w:val="0018568D"/>
    <w:rsid w:val="0019343C"/>
    <w:rsid w:val="001A578A"/>
    <w:rsid w:val="001C29D6"/>
    <w:rsid w:val="001D501B"/>
    <w:rsid w:val="002030EB"/>
    <w:rsid w:val="002204B3"/>
    <w:rsid w:val="00241F2A"/>
    <w:rsid w:val="0028025B"/>
    <w:rsid w:val="00283242"/>
    <w:rsid w:val="0029154B"/>
    <w:rsid w:val="00291A57"/>
    <w:rsid w:val="002B1639"/>
    <w:rsid w:val="002C3D7E"/>
    <w:rsid w:val="002D09A5"/>
    <w:rsid w:val="002E5084"/>
    <w:rsid w:val="002F07CC"/>
    <w:rsid w:val="00303804"/>
    <w:rsid w:val="00306D0F"/>
    <w:rsid w:val="00317E2C"/>
    <w:rsid w:val="00333EF3"/>
    <w:rsid w:val="003662FB"/>
    <w:rsid w:val="00372208"/>
    <w:rsid w:val="0039252F"/>
    <w:rsid w:val="00394DBE"/>
    <w:rsid w:val="003A24EF"/>
    <w:rsid w:val="003B0BB9"/>
    <w:rsid w:val="003C16FC"/>
    <w:rsid w:val="003E4B67"/>
    <w:rsid w:val="003F3DD0"/>
    <w:rsid w:val="003F671E"/>
    <w:rsid w:val="0040260B"/>
    <w:rsid w:val="004068AB"/>
    <w:rsid w:val="0042645C"/>
    <w:rsid w:val="00426826"/>
    <w:rsid w:val="0043296D"/>
    <w:rsid w:val="00432A56"/>
    <w:rsid w:val="00443020"/>
    <w:rsid w:val="00446C4F"/>
    <w:rsid w:val="00447939"/>
    <w:rsid w:val="00456E7A"/>
    <w:rsid w:val="00457032"/>
    <w:rsid w:val="004656C8"/>
    <w:rsid w:val="00484DB1"/>
    <w:rsid w:val="0048677B"/>
    <w:rsid w:val="004E0A92"/>
    <w:rsid w:val="004E15B7"/>
    <w:rsid w:val="004E3B40"/>
    <w:rsid w:val="004E7CA1"/>
    <w:rsid w:val="004F4331"/>
    <w:rsid w:val="0054252A"/>
    <w:rsid w:val="00557137"/>
    <w:rsid w:val="00560EB2"/>
    <w:rsid w:val="00585B50"/>
    <w:rsid w:val="005902D4"/>
    <w:rsid w:val="00596B73"/>
    <w:rsid w:val="005A1AF3"/>
    <w:rsid w:val="005B2E9C"/>
    <w:rsid w:val="005C3D28"/>
    <w:rsid w:val="005C7E45"/>
    <w:rsid w:val="00601D34"/>
    <w:rsid w:val="006115A1"/>
    <w:rsid w:val="00626722"/>
    <w:rsid w:val="00633B6A"/>
    <w:rsid w:val="0064550F"/>
    <w:rsid w:val="00655F62"/>
    <w:rsid w:val="006815F0"/>
    <w:rsid w:val="00681995"/>
    <w:rsid w:val="00685457"/>
    <w:rsid w:val="006A1EDA"/>
    <w:rsid w:val="006B2E68"/>
    <w:rsid w:val="006C5CA3"/>
    <w:rsid w:val="006D4427"/>
    <w:rsid w:val="006E4F18"/>
    <w:rsid w:val="0070726A"/>
    <w:rsid w:val="00712385"/>
    <w:rsid w:val="007150A3"/>
    <w:rsid w:val="0073412D"/>
    <w:rsid w:val="00750247"/>
    <w:rsid w:val="00760FD2"/>
    <w:rsid w:val="00770BFB"/>
    <w:rsid w:val="00777557"/>
    <w:rsid w:val="00783710"/>
    <w:rsid w:val="007929FC"/>
    <w:rsid w:val="00793452"/>
    <w:rsid w:val="00834456"/>
    <w:rsid w:val="0083668A"/>
    <w:rsid w:val="00846A37"/>
    <w:rsid w:val="00851539"/>
    <w:rsid w:val="00866E1C"/>
    <w:rsid w:val="00870D95"/>
    <w:rsid w:val="008849C7"/>
    <w:rsid w:val="008D5893"/>
    <w:rsid w:val="008E123A"/>
    <w:rsid w:val="008E24CC"/>
    <w:rsid w:val="008F159A"/>
    <w:rsid w:val="008F2329"/>
    <w:rsid w:val="008F3520"/>
    <w:rsid w:val="009133D6"/>
    <w:rsid w:val="00943E56"/>
    <w:rsid w:val="009441FF"/>
    <w:rsid w:val="009752E4"/>
    <w:rsid w:val="00984E9C"/>
    <w:rsid w:val="009957DA"/>
    <w:rsid w:val="009C655A"/>
    <w:rsid w:val="009E41C1"/>
    <w:rsid w:val="009E638E"/>
    <w:rsid w:val="009F65D6"/>
    <w:rsid w:val="00A13BAB"/>
    <w:rsid w:val="00A43BAC"/>
    <w:rsid w:val="00A44E58"/>
    <w:rsid w:val="00A77A45"/>
    <w:rsid w:val="00AA4918"/>
    <w:rsid w:val="00AB58EE"/>
    <w:rsid w:val="00AC7ABF"/>
    <w:rsid w:val="00AE090F"/>
    <w:rsid w:val="00AE1391"/>
    <w:rsid w:val="00AE4463"/>
    <w:rsid w:val="00AF092F"/>
    <w:rsid w:val="00B406A8"/>
    <w:rsid w:val="00B43ADB"/>
    <w:rsid w:val="00B62381"/>
    <w:rsid w:val="00B866C4"/>
    <w:rsid w:val="00B9410F"/>
    <w:rsid w:val="00B94CE8"/>
    <w:rsid w:val="00BB7CA9"/>
    <w:rsid w:val="00BE6F02"/>
    <w:rsid w:val="00BF63A2"/>
    <w:rsid w:val="00BF7E8D"/>
    <w:rsid w:val="00C00721"/>
    <w:rsid w:val="00C219EB"/>
    <w:rsid w:val="00C231E5"/>
    <w:rsid w:val="00C242F9"/>
    <w:rsid w:val="00C3056E"/>
    <w:rsid w:val="00C37E25"/>
    <w:rsid w:val="00C54EDB"/>
    <w:rsid w:val="00C85BA6"/>
    <w:rsid w:val="00C929B5"/>
    <w:rsid w:val="00C954A4"/>
    <w:rsid w:val="00CB2BF5"/>
    <w:rsid w:val="00CC67EF"/>
    <w:rsid w:val="00CC68A8"/>
    <w:rsid w:val="00CD2BB3"/>
    <w:rsid w:val="00D04BD8"/>
    <w:rsid w:val="00D06805"/>
    <w:rsid w:val="00D5077B"/>
    <w:rsid w:val="00D72732"/>
    <w:rsid w:val="00D90F9A"/>
    <w:rsid w:val="00D97ED9"/>
    <w:rsid w:val="00DA6FD0"/>
    <w:rsid w:val="00DB47F1"/>
    <w:rsid w:val="00DD243F"/>
    <w:rsid w:val="00DD5DA8"/>
    <w:rsid w:val="00DF29BD"/>
    <w:rsid w:val="00E031BC"/>
    <w:rsid w:val="00E311EA"/>
    <w:rsid w:val="00E471F9"/>
    <w:rsid w:val="00E64618"/>
    <w:rsid w:val="00E6645F"/>
    <w:rsid w:val="00E76D9C"/>
    <w:rsid w:val="00E92DA0"/>
    <w:rsid w:val="00EB2C33"/>
    <w:rsid w:val="00ED4DC5"/>
    <w:rsid w:val="00EE62E8"/>
    <w:rsid w:val="00EF599C"/>
    <w:rsid w:val="00EF64C1"/>
    <w:rsid w:val="00F02559"/>
    <w:rsid w:val="00F03DE4"/>
    <w:rsid w:val="00F065C9"/>
    <w:rsid w:val="00F066DC"/>
    <w:rsid w:val="00F22BD8"/>
    <w:rsid w:val="00F34050"/>
    <w:rsid w:val="00F3788B"/>
    <w:rsid w:val="00F57277"/>
    <w:rsid w:val="00F643DA"/>
    <w:rsid w:val="00F70700"/>
    <w:rsid w:val="00F83ED8"/>
    <w:rsid w:val="00F912B5"/>
    <w:rsid w:val="00FA20DD"/>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77C0"/>
  <w15:docId w15:val="{CFEED86C-84B7-45B7-9AE2-83BAD7A7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91A57"/>
    <w:pPr>
      <w:numPr>
        <w:numId w:val="0"/>
      </w:numPr>
      <w:tabs>
        <w:tab w:val="left" w:pos="284"/>
      </w:tabs>
      <w:contextualSpacing/>
      <w:jc w:val="both"/>
      <w:outlineLvl w:val="1"/>
    </w:pPr>
    <w:rPr>
      <w:rFonts w:cs="Arial"/>
    </w:rPr>
  </w:style>
  <w:style w:type="paragraph" w:styleId="Virsraksts5">
    <w:name w:val="heading 5"/>
    <w:basedOn w:val="Parasts"/>
    <w:next w:val="Parasts"/>
    <w:link w:val="Virsraksts5Rakstz"/>
    <w:uiPriority w:val="9"/>
    <w:semiHidden/>
    <w:unhideWhenUsed/>
    <w:qFormat/>
    <w:rsid w:val="00C3056E"/>
    <w:pPr>
      <w:keepNext/>
      <w:keepLines/>
      <w:spacing w:before="200"/>
      <w:outlineLvl w:val="4"/>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91A57"/>
    <w:rPr>
      <w:rFonts w:eastAsia="Times New Roman" w:cs="Arial"/>
      <w:sz w:val="24"/>
      <w:szCs w:val="24"/>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uiPriority w:val="9"/>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Virsraksts5Rakstz">
    <w:name w:val="Virsraksts 5 Rakstz."/>
    <w:basedOn w:val="Noklusjumarindkopasfonts"/>
    <w:link w:val="Virsraksts5"/>
    <w:uiPriority w:val="9"/>
    <w:semiHidden/>
    <w:rsid w:val="00C3056E"/>
    <w:rPr>
      <w:rFonts w:asciiTheme="majorHAnsi" w:eastAsiaTheme="majorEastAsia" w:hAnsiTheme="majorHAnsi" w:cstheme="majorBidi"/>
      <w:color w:val="243F60" w:themeColor="accent1" w:themeShade="7F"/>
      <w:sz w:val="20"/>
      <w:szCs w:val="20"/>
      <w:lang w:eastAsia="lv-LV"/>
    </w:rPr>
  </w:style>
  <w:style w:type="character" w:styleId="Neatrisintapieminana">
    <w:name w:val="Unresolved Mention"/>
    <w:basedOn w:val="Noklusjumarindkopasfonts"/>
    <w:uiPriority w:val="99"/>
    <w:semiHidden/>
    <w:unhideWhenUsed/>
    <w:rsid w:val="0084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737703220">
      <w:bodyDiv w:val="1"/>
      <w:marLeft w:val="0"/>
      <w:marRight w:val="0"/>
      <w:marTop w:val="0"/>
      <w:marBottom w:val="0"/>
      <w:divBdr>
        <w:top w:val="none" w:sz="0" w:space="0" w:color="auto"/>
        <w:left w:val="none" w:sz="0" w:space="0" w:color="auto"/>
        <w:bottom w:val="none" w:sz="0" w:space="0" w:color="auto"/>
        <w:right w:val="none" w:sz="0" w:space="0" w:color="auto"/>
      </w:divBdr>
      <w:divsChild>
        <w:div w:id="342823846">
          <w:marLeft w:val="0"/>
          <w:marRight w:val="0"/>
          <w:marTop w:val="0"/>
          <w:marBottom w:val="0"/>
          <w:divBdr>
            <w:top w:val="none" w:sz="0" w:space="0" w:color="auto"/>
            <w:left w:val="none" w:sz="0" w:space="0" w:color="auto"/>
            <w:bottom w:val="none" w:sz="0" w:space="0" w:color="auto"/>
            <w:right w:val="none" w:sz="0" w:space="0" w:color="auto"/>
          </w:divBdr>
          <w:divsChild>
            <w:div w:id="998001002">
              <w:marLeft w:val="0"/>
              <w:marRight w:val="0"/>
              <w:marTop w:val="0"/>
              <w:marBottom w:val="0"/>
              <w:divBdr>
                <w:top w:val="none" w:sz="0" w:space="0" w:color="auto"/>
                <w:left w:val="none" w:sz="0" w:space="0" w:color="auto"/>
                <w:bottom w:val="none" w:sz="0" w:space="0" w:color="auto"/>
                <w:right w:val="none" w:sz="0" w:space="0" w:color="auto"/>
              </w:divBdr>
              <w:divsChild>
                <w:div w:id="2017346813">
                  <w:marLeft w:val="0"/>
                  <w:marRight w:val="0"/>
                  <w:marTop w:val="0"/>
                  <w:marBottom w:val="0"/>
                  <w:divBdr>
                    <w:top w:val="none" w:sz="0" w:space="0" w:color="auto"/>
                    <w:left w:val="none" w:sz="0" w:space="0" w:color="auto"/>
                    <w:bottom w:val="none" w:sz="0" w:space="0" w:color="auto"/>
                    <w:right w:val="none" w:sz="0" w:space="0" w:color="auto"/>
                  </w:divBdr>
                  <w:divsChild>
                    <w:div w:id="839007589">
                      <w:marLeft w:val="0"/>
                      <w:marRight w:val="0"/>
                      <w:marTop w:val="0"/>
                      <w:marBottom w:val="0"/>
                      <w:divBdr>
                        <w:top w:val="none" w:sz="0" w:space="0" w:color="auto"/>
                        <w:left w:val="none" w:sz="0" w:space="0" w:color="auto"/>
                        <w:bottom w:val="none" w:sz="0" w:space="0" w:color="auto"/>
                        <w:right w:val="none" w:sz="0" w:space="0" w:color="auto"/>
                      </w:divBdr>
                      <w:divsChild>
                        <w:div w:id="1216165316">
                          <w:marLeft w:val="0"/>
                          <w:marRight w:val="0"/>
                          <w:marTop w:val="0"/>
                          <w:marBottom w:val="0"/>
                          <w:divBdr>
                            <w:top w:val="none" w:sz="0" w:space="0" w:color="auto"/>
                            <w:left w:val="none" w:sz="0" w:space="0" w:color="auto"/>
                            <w:bottom w:val="none" w:sz="0" w:space="0" w:color="auto"/>
                            <w:right w:val="none" w:sz="0" w:space="0" w:color="auto"/>
                          </w:divBdr>
                          <w:divsChild>
                            <w:div w:id="871455175">
                              <w:marLeft w:val="0"/>
                              <w:marRight w:val="0"/>
                              <w:marTop w:val="0"/>
                              <w:marBottom w:val="0"/>
                              <w:divBdr>
                                <w:top w:val="none" w:sz="0" w:space="0" w:color="auto"/>
                                <w:left w:val="none" w:sz="0" w:space="0" w:color="auto"/>
                                <w:bottom w:val="none" w:sz="0" w:space="0" w:color="auto"/>
                                <w:right w:val="none" w:sz="0" w:space="0" w:color="auto"/>
                              </w:divBdr>
                              <w:divsChild>
                                <w:div w:id="1820686209">
                                  <w:marLeft w:val="0"/>
                                  <w:marRight w:val="0"/>
                                  <w:marTop w:val="0"/>
                                  <w:marBottom w:val="0"/>
                                  <w:divBdr>
                                    <w:top w:val="none" w:sz="0" w:space="0" w:color="auto"/>
                                    <w:left w:val="none" w:sz="0" w:space="0" w:color="auto"/>
                                    <w:bottom w:val="none" w:sz="0" w:space="0" w:color="auto"/>
                                    <w:right w:val="none" w:sz="0" w:space="0" w:color="auto"/>
                                  </w:divBdr>
                                  <w:divsChild>
                                    <w:div w:id="1827474709">
                                      <w:marLeft w:val="0"/>
                                      <w:marRight w:val="0"/>
                                      <w:marTop w:val="0"/>
                                      <w:marBottom w:val="0"/>
                                      <w:divBdr>
                                        <w:top w:val="none" w:sz="0" w:space="0" w:color="auto"/>
                                        <w:left w:val="none" w:sz="0" w:space="0" w:color="auto"/>
                                        <w:bottom w:val="none" w:sz="0" w:space="0" w:color="auto"/>
                                        <w:right w:val="none" w:sz="0" w:space="0" w:color="auto"/>
                                      </w:divBdr>
                                      <w:divsChild>
                                        <w:div w:id="17271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ma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anita.malinovska@viesit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CC571-5D20-42D6-A0C0-18D368B6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12931</Words>
  <Characters>7371</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121</cp:revision>
  <cp:lastPrinted>2018-10-01T08:47:00Z</cp:lastPrinted>
  <dcterms:created xsi:type="dcterms:W3CDTF">2017-01-23T07:08:00Z</dcterms:created>
  <dcterms:modified xsi:type="dcterms:W3CDTF">2018-10-01T11:13:00Z</dcterms:modified>
</cp:coreProperties>
</file>